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7DF6" w14:textId="05414E2C" w:rsidR="00F97770" w:rsidRDefault="00F97770" w:rsidP="00F97770">
      <w:pPr>
        <w:jc w:val="center"/>
        <w:rPr>
          <w:rFonts w:ascii="黑体" w:eastAsia="黑体" w:hAnsi="黑体"/>
          <w:sz w:val="36"/>
          <w:szCs w:val="36"/>
        </w:rPr>
      </w:pPr>
      <w:r w:rsidRPr="00F97770">
        <w:rPr>
          <w:rFonts w:ascii="黑体" w:eastAsia="黑体" w:hAnsi="黑体" w:hint="eastAsia"/>
          <w:sz w:val="36"/>
          <w:szCs w:val="36"/>
        </w:rPr>
        <w:t>护理学院关于“</w:t>
      </w:r>
      <w:r w:rsidRPr="00F97770">
        <w:rPr>
          <w:rFonts w:ascii="黑体" w:eastAsia="黑体" w:hAnsi="黑体"/>
          <w:sz w:val="36"/>
          <w:szCs w:val="36"/>
        </w:rPr>
        <w:t>N+1+1”课程考核实施细则（试行）</w:t>
      </w:r>
    </w:p>
    <w:p w14:paraId="3560ABF3" w14:textId="77777777" w:rsidR="00F97770" w:rsidRDefault="00F97770" w:rsidP="00F97770">
      <w:pPr>
        <w:jc w:val="center"/>
        <w:rPr>
          <w:rFonts w:ascii="黑体" w:eastAsia="黑体" w:hAnsi="黑体"/>
          <w:sz w:val="36"/>
          <w:szCs w:val="36"/>
        </w:rPr>
      </w:pPr>
    </w:p>
    <w:p w14:paraId="73AB51E5" w14:textId="4B2D3CBE" w:rsidR="00F97770" w:rsidRDefault="00F97770" w:rsidP="00327022">
      <w:pPr>
        <w:autoSpaceDE w:val="0"/>
        <w:autoSpaceDN w:val="0"/>
        <w:adjustRightInd w:val="0"/>
        <w:ind w:firstLineChars="200" w:firstLine="640"/>
        <w:rPr>
          <w:rFonts w:ascii="仿宋" w:eastAsia="仿宋" w:hAnsi="仿宋"/>
          <w:sz w:val="32"/>
          <w:szCs w:val="32"/>
        </w:rPr>
      </w:pPr>
      <w:r w:rsidRPr="00F97770">
        <w:rPr>
          <w:rFonts w:ascii="仿宋" w:eastAsia="仿宋" w:hAnsi="仿宋" w:hint="eastAsia"/>
          <w:sz w:val="32"/>
          <w:szCs w:val="32"/>
        </w:rPr>
        <w:t>课程考核是教学质量评价的重要内容，是教学过程的重要环节，是检验教学效果、保证教学质量的重要手段。高职护理学专业课程多以理论和实践相结合并注重对学生综合能力的培养。护生达到一名合格临床护士的要求即取得了学习成果。而课程考核评价是检验护生是否取得学习成果的主要途径和方法，是教师教学水平和学生学习效果的最直接体现，更是高职护理学专业教育质量监控的重要环节之一。</w:t>
      </w:r>
      <w:r w:rsidR="00312EE4">
        <w:rPr>
          <w:rFonts w:ascii="仿宋" w:eastAsia="仿宋" w:hAnsi="仿宋" w:hint="eastAsia"/>
          <w:sz w:val="32"/>
          <w:szCs w:val="32"/>
        </w:rPr>
        <w:t>因此</w:t>
      </w:r>
      <w:r w:rsidRPr="00F97770">
        <w:rPr>
          <w:rFonts w:ascii="仿宋" w:eastAsia="仿宋" w:hAnsi="仿宋" w:hint="eastAsia"/>
          <w:sz w:val="32"/>
          <w:szCs w:val="32"/>
        </w:rPr>
        <w:t>为规范一体化课程和</w:t>
      </w:r>
      <w:r w:rsidR="007F6232">
        <w:rPr>
          <w:rFonts w:ascii="仿宋" w:eastAsia="仿宋" w:hAnsi="仿宋" w:hint="eastAsia"/>
          <w:sz w:val="32"/>
          <w:szCs w:val="32"/>
        </w:rPr>
        <w:t>实践</w:t>
      </w:r>
      <w:r w:rsidRPr="00F97770">
        <w:rPr>
          <w:rFonts w:ascii="仿宋" w:eastAsia="仿宋" w:hAnsi="仿宋" w:hint="eastAsia"/>
          <w:sz w:val="32"/>
          <w:szCs w:val="32"/>
        </w:rPr>
        <w:t>课程的考试，进一步更新教育教学观念，改进教学方法，突出培养学生的自主学习能力、知识运用能力。通过课程过程性考核，加强教学过程控制，提高教学质量。根据《银川能源学院课程考核及成绩管理办法》（银能院教</w:t>
      </w:r>
      <w:r w:rsidRPr="00F97770">
        <w:rPr>
          <w:rFonts w:ascii="仿宋" w:eastAsia="仿宋" w:hAnsi="仿宋"/>
          <w:sz w:val="32"/>
          <w:szCs w:val="32"/>
        </w:rPr>
        <w:t>[2019]35 号）文件精神，结合学院实际，特制定本</w:t>
      </w:r>
      <w:r w:rsidRPr="00F97770">
        <w:rPr>
          <w:rFonts w:ascii="仿宋" w:eastAsia="仿宋" w:hAnsi="仿宋" w:hint="eastAsia"/>
          <w:sz w:val="32"/>
          <w:szCs w:val="32"/>
        </w:rPr>
        <w:t>实施细则。</w:t>
      </w:r>
    </w:p>
    <w:p w14:paraId="2F28C033" w14:textId="77777777" w:rsidR="00312EE4" w:rsidRPr="0070022E" w:rsidRDefault="00312EE4" w:rsidP="00312EE4">
      <w:pPr>
        <w:autoSpaceDE w:val="0"/>
        <w:autoSpaceDN w:val="0"/>
        <w:adjustRightInd w:val="0"/>
        <w:ind w:firstLineChars="200" w:firstLine="643"/>
        <w:jc w:val="left"/>
        <w:rPr>
          <w:rFonts w:ascii="仿宋" w:eastAsia="仿宋" w:hAnsi="仿宋"/>
          <w:b/>
          <w:bCs/>
          <w:sz w:val="32"/>
          <w:szCs w:val="32"/>
        </w:rPr>
      </w:pPr>
      <w:r w:rsidRPr="0070022E">
        <w:rPr>
          <w:rFonts w:ascii="仿宋" w:eastAsia="仿宋" w:hAnsi="仿宋" w:hint="eastAsia"/>
          <w:b/>
          <w:bCs/>
          <w:sz w:val="32"/>
          <w:szCs w:val="32"/>
        </w:rPr>
        <w:t>一、组织机构</w:t>
      </w:r>
    </w:p>
    <w:p w14:paraId="496221D2" w14:textId="77777777" w:rsidR="00312EE4" w:rsidRPr="00312EE4" w:rsidRDefault="00312EE4" w:rsidP="00312EE4">
      <w:pPr>
        <w:autoSpaceDE w:val="0"/>
        <w:autoSpaceDN w:val="0"/>
        <w:adjustRightInd w:val="0"/>
        <w:ind w:firstLineChars="200" w:firstLine="640"/>
        <w:jc w:val="left"/>
        <w:rPr>
          <w:rFonts w:ascii="仿宋" w:eastAsia="仿宋" w:hAnsi="仿宋"/>
          <w:sz w:val="32"/>
          <w:szCs w:val="32"/>
        </w:rPr>
      </w:pPr>
      <w:r w:rsidRPr="00312EE4">
        <w:rPr>
          <w:rFonts w:ascii="仿宋" w:eastAsia="仿宋" w:hAnsi="仿宋" w:hint="eastAsia"/>
          <w:sz w:val="32"/>
          <w:szCs w:val="32"/>
        </w:rPr>
        <w:t>学院成立课程考核领导小组，负责协调安排学院的课程考核工作。</w:t>
      </w:r>
    </w:p>
    <w:p w14:paraId="54B83F18" w14:textId="32941AD9" w:rsidR="00312EE4" w:rsidRPr="00312EE4" w:rsidRDefault="00312EE4" w:rsidP="00312EE4">
      <w:pPr>
        <w:autoSpaceDE w:val="0"/>
        <w:autoSpaceDN w:val="0"/>
        <w:adjustRightInd w:val="0"/>
        <w:ind w:firstLineChars="200" w:firstLine="640"/>
        <w:jc w:val="left"/>
        <w:rPr>
          <w:rFonts w:ascii="仿宋" w:eastAsia="仿宋" w:hAnsi="仿宋"/>
          <w:sz w:val="32"/>
          <w:szCs w:val="32"/>
        </w:rPr>
      </w:pPr>
      <w:r w:rsidRPr="00312EE4">
        <w:rPr>
          <w:rFonts w:ascii="仿宋" w:eastAsia="仿宋" w:hAnsi="仿宋" w:hint="eastAsia"/>
          <w:sz w:val="32"/>
          <w:szCs w:val="32"/>
        </w:rPr>
        <w:t>组长：</w:t>
      </w:r>
      <w:r w:rsidR="00F9357B">
        <w:rPr>
          <w:rFonts w:ascii="仿宋" w:eastAsia="仿宋" w:hAnsi="仿宋" w:hint="eastAsia"/>
          <w:sz w:val="32"/>
          <w:szCs w:val="32"/>
        </w:rPr>
        <w:t>院长</w:t>
      </w:r>
    </w:p>
    <w:p w14:paraId="3B595256" w14:textId="2AB6EC29" w:rsidR="00312EE4" w:rsidRPr="00312EE4" w:rsidRDefault="00312EE4" w:rsidP="00312EE4">
      <w:pPr>
        <w:autoSpaceDE w:val="0"/>
        <w:autoSpaceDN w:val="0"/>
        <w:adjustRightInd w:val="0"/>
        <w:ind w:firstLineChars="200" w:firstLine="640"/>
        <w:jc w:val="left"/>
        <w:rPr>
          <w:rFonts w:ascii="仿宋" w:eastAsia="仿宋" w:hAnsi="仿宋"/>
          <w:sz w:val="32"/>
          <w:szCs w:val="32"/>
        </w:rPr>
      </w:pPr>
      <w:r w:rsidRPr="00312EE4">
        <w:rPr>
          <w:rFonts w:ascii="仿宋" w:eastAsia="仿宋" w:hAnsi="仿宋" w:hint="eastAsia"/>
          <w:sz w:val="32"/>
          <w:szCs w:val="32"/>
        </w:rPr>
        <w:t>副组长：</w:t>
      </w:r>
      <w:r w:rsidR="00F9357B">
        <w:rPr>
          <w:rFonts w:ascii="仿宋" w:eastAsia="仿宋" w:hAnsi="仿宋" w:hint="eastAsia"/>
          <w:sz w:val="32"/>
          <w:szCs w:val="32"/>
        </w:rPr>
        <w:t>教学副院长</w:t>
      </w:r>
    </w:p>
    <w:p w14:paraId="22AD3319" w14:textId="38A5E638" w:rsidR="00312EE4" w:rsidRDefault="00312EE4" w:rsidP="00312EE4">
      <w:pPr>
        <w:autoSpaceDE w:val="0"/>
        <w:autoSpaceDN w:val="0"/>
        <w:adjustRightInd w:val="0"/>
        <w:ind w:firstLineChars="200" w:firstLine="640"/>
        <w:jc w:val="left"/>
        <w:rPr>
          <w:rFonts w:ascii="仿宋" w:eastAsia="仿宋" w:hAnsi="仿宋"/>
          <w:sz w:val="32"/>
          <w:szCs w:val="32"/>
        </w:rPr>
      </w:pPr>
      <w:r w:rsidRPr="00312EE4">
        <w:rPr>
          <w:rFonts w:ascii="仿宋" w:eastAsia="仿宋" w:hAnsi="仿宋" w:hint="eastAsia"/>
          <w:sz w:val="32"/>
          <w:szCs w:val="32"/>
        </w:rPr>
        <w:t>成员：</w:t>
      </w:r>
      <w:r w:rsidR="00F9357B">
        <w:rPr>
          <w:rFonts w:ascii="仿宋" w:eastAsia="仿宋" w:hAnsi="仿宋" w:hint="eastAsia"/>
          <w:sz w:val="32"/>
          <w:szCs w:val="32"/>
        </w:rPr>
        <w:t>教研室主任</w:t>
      </w:r>
      <w:r>
        <w:rPr>
          <w:rFonts w:ascii="仿宋" w:eastAsia="仿宋" w:hAnsi="仿宋" w:hint="eastAsia"/>
          <w:sz w:val="32"/>
          <w:szCs w:val="32"/>
        </w:rPr>
        <w:t>、</w:t>
      </w:r>
      <w:r w:rsidR="00F9357B">
        <w:rPr>
          <w:rFonts w:ascii="仿宋" w:eastAsia="仿宋" w:hAnsi="仿宋" w:hint="eastAsia"/>
          <w:sz w:val="32"/>
          <w:szCs w:val="32"/>
        </w:rPr>
        <w:t>实践教学中心主任</w:t>
      </w:r>
      <w:r>
        <w:rPr>
          <w:rFonts w:ascii="仿宋" w:eastAsia="仿宋" w:hAnsi="仿宋" w:hint="eastAsia"/>
          <w:sz w:val="32"/>
          <w:szCs w:val="32"/>
        </w:rPr>
        <w:t>、</w:t>
      </w:r>
      <w:r w:rsidR="00F9357B">
        <w:rPr>
          <w:rFonts w:ascii="仿宋" w:eastAsia="仿宋" w:hAnsi="仿宋" w:hint="eastAsia"/>
          <w:sz w:val="32"/>
          <w:szCs w:val="32"/>
        </w:rPr>
        <w:t>教学秘书</w:t>
      </w:r>
    </w:p>
    <w:p w14:paraId="7D86EE81" w14:textId="4DC5895D" w:rsidR="00312EE4" w:rsidRPr="0070022E" w:rsidRDefault="00312EE4" w:rsidP="00312EE4">
      <w:pPr>
        <w:autoSpaceDE w:val="0"/>
        <w:autoSpaceDN w:val="0"/>
        <w:adjustRightInd w:val="0"/>
        <w:ind w:firstLineChars="200" w:firstLine="643"/>
        <w:jc w:val="left"/>
        <w:rPr>
          <w:rFonts w:ascii="仿宋" w:eastAsia="仿宋" w:hAnsi="仿宋"/>
          <w:b/>
          <w:bCs/>
          <w:sz w:val="32"/>
          <w:szCs w:val="32"/>
        </w:rPr>
      </w:pPr>
      <w:r w:rsidRPr="0070022E">
        <w:rPr>
          <w:rFonts w:ascii="仿宋" w:eastAsia="仿宋" w:hAnsi="仿宋" w:hint="eastAsia"/>
          <w:b/>
          <w:bCs/>
          <w:sz w:val="32"/>
          <w:szCs w:val="32"/>
        </w:rPr>
        <w:t>二、</w:t>
      </w:r>
      <w:r w:rsidR="0070022E" w:rsidRPr="0070022E">
        <w:rPr>
          <w:rFonts w:ascii="仿宋" w:eastAsia="仿宋" w:hAnsi="仿宋" w:hint="eastAsia"/>
          <w:b/>
          <w:bCs/>
          <w:sz w:val="32"/>
          <w:szCs w:val="32"/>
        </w:rPr>
        <w:t>课程</w:t>
      </w:r>
      <w:r w:rsidRPr="0070022E">
        <w:rPr>
          <w:rFonts w:ascii="仿宋" w:eastAsia="仿宋" w:hAnsi="仿宋" w:hint="eastAsia"/>
          <w:b/>
          <w:bCs/>
          <w:sz w:val="32"/>
          <w:szCs w:val="32"/>
        </w:rPr>
        <w:t>考核的指导思想</w:t>
      </w:r>
    </w:p>
    <w:p w14:paraId="3B4CC3BB" w14:textId="07BBC029" w:rsidR="00312EE4" w:rsidRPr="00312EE4" w:rsidRDefault="00312EE4" w:rsidP="00327022">
      <w:pPr>
        <w:autoSpaceDE w:val="0"/>
        <w:autoSpaceDN w:val="0"/>
        <w:adjustRightInd w:val="0"/>
        <w:ind w:firstLineChars="200" w:firstLine="640"/>
        <w:rPr>
          <w:rFonts w:ascii="仿宋" w:eastAsia="仿宋" w:hAnsi="仿宋"/>
          <w:sz w:val="32"/>
          <w:szCs w:val="32"/>
        </w:rPr>
      </w:pPr>
      <w:r w:rsidRPr="00312EE4">
        <w:rPr>
          <w:rFonts w:ascii="仿宋" w:eastAsia="仿宋" w:hAnsi="仿宋"/>
          <w:sz w:val="32"/>
          <w:szCs w:val="32"/>
        </w:rPr>
        <w:t>1.考核的目的是全面考核学生的知识、能力和综合素质，</w:t>
      </w:r>
      <w:r w:rsidRPr="00312EE4">
        <w:rPr>
          <w:rFonts w:ascii="仿宋" w:eastAsia="仿宋" w:hAnsi="仿宋"/>
          <w:sz w:val="32"/>
          <w:szCs w:val="32"/>
        </w:rPr>
        <w:lastRenderedPageBreak/>
        <w:t>增强学生学习自觉性和主动性，加强对所学知识的理解、掌握和应用，把课堂上学到的基本知识和技能综合起来，用于解决实际问题，改变课程结束时“一考定成绩”的做法，防止考前突击或考前放弃的行为。</w:t>
      </w:r>
      <w:r w:rsidRPr="00312EE4">
        <w:rPr>
          <w:rFonts w:ascii="Calibri" w:eastAsia="仿宋" w:hAnsi="Calibri" w:cs="Calibri"/>
          <w:sz w:val="32"/>
          <w:szCs w:val="32"/>
        </w:rPr>
        <w:t> </w:t>
      </w:r>
    </w:p>
    <w:p w14:paraId="0AFDB188" w14:textId="2A41BC4D" w:rsidR="00312EE4" w:rsidRPr="00312EE4" w:rsidRDefault="00312EE4" w:rsidP="00327022">
      <w:pPr>
        <w:autoSpaceDE w:val="0"/>
        <w:autoSpaceDN w:val="0"/>
        <w:adjustRightInd w:val="0"/>
        <w:ind w:firstLineChars="200" w:firstLine="640"/>
        <w:rPr>
          <w:rFonts w:ascii="仿宋" w:eastAsia="仿宋" w:hAnsi="仿宋"/>
          <w:sz w:val="32"/>
          <w:szCs w:val="32"/>
        </w:rPr>
      </w:pPr>
      <w:r w:rsidRPr="00312EE4">
        <w:rPr>
          <w:rFonts w:ascii="仿宋" w:eastAsia="仿宋" w:hAnsi="仿宋"/>
          <w:sz w:val="32"/>
          <w:szCs w:val="32"/>
        </w:rPr>
        <w:t>2.考核要遵循教育教学的基本规律，按照人才培养方案和课程教学大纲的要求，把学生作为教学过程中的主体，使学生变被动的应试性学习为主动的探究型和创新性学习，摆脱死记硬背的学习方法。通过过程考核使教师及时了解学生学习状态、反馈信息，调整教学；学生及时发现学习中存在的问题，改进学习思路和方法，更好地掌握和运用所学知识。</w:t>
      </w:r>
      <w:r w:rsidRPr="00312EE4">
        <w:rPr>
          <w:rFonts w:ascii="Calibri" w:eastAsia="仿宋" w:hAnsi="Calibri" w:cs="Calibri"/>
          <w:sz w:val="32"/>
          <w:szCs w:val="32"/>
        </w:rPr>
        <w:t> </w:t>
      </w:r>
    </w:p>
    <w:p w14:paraId="54D68E0E" w14:textId="77777777" w:rsidR="00312EE4" w:rsidRDefault="00312EE4" w:rsidP="00327022">
      <w:pPr>
        <w:autoSpaceDE w:val="0"/>
        <w:autoSpaceDN w:val="0"/>
        <w:adjustRightInd w:val="0"/>
        <w:ind w:firstLineChars="200" w:firstLine="640"/>
        <w:rPr>
          <w:rFonts w:ascii="仿宋" w:eastAsia="仿宋" w:hAnsi="仿宋"/>
          <w:sz w:val="32"/>
          <w:szCs w:val="32"/>
        </w:rPr>
      </w:pPr>
      <w:r w:rsidRPr="00312EE4">
        <w:rPr>
          <w:rFonts w:ascii="仿宋" w:eastAsia="仿宋" w:hAnsi="仿宋"/>
          <w:sz w:val="32"/>
          <w:szCs w:val="32"/>
        </w:rPr>
        <w:t>3.积极探索新的教学方法和教学手段。根据科学技术发展对人才素质和能力要求，改变过去传统的单一“满堂灌”教学方式，结合我校实际情况，在教学内容、教学方法、教学手段等方面进行教学改革，如启发式教学、导学与操作先行式教学、案例式教学、头脑风暴法等</w:t>
      </w:r>
      <w:r>
        <w:rPr>
          <w:rFonts w:ascii="仿宋" w:eastAsia="仿宋" w:hAnsi="仿宋" w:hint="eastAsia"/>
          <w:sz w:val="32"/>
          <w:szCs w:val="32"/>
        </w:rPr>
        <w:t>，增加课堂交流</w:t>
      </w:r>
      <w:r w:rsidRPr="00312EE4">
        <w:rPr>
          <w:rFonts w:ascii="仿宋" w:eastAsia="仿宋" w:hAnsi="仿宋"/>
          <w:sz w:val="32"/>
          <w:szCs w:val="32"/>
        </w:rPr>
        <w:t>和互动，给学生留下自己独立思考的余地，鼓励学生大胆发表不同的见解，激发学生的创新意识，培养学生的创新精神和创新能力。</w:t>
      </w:r>
    </w:p>
    <w:p w14:paraId="395EEF55" w14:textId="35913CD9" w:rsidR="00312EE4" w:rsidRPr="0070022E" w:rsidRDefault="00312EE4" w:rsidP="00312EE4">
      <w:pPr>
        <w:autoSpaceDE w:val="0"/>
        <w:autoSpaceDN w:val="0"/>
        <w:adjustRightInd w:val="0"/>
        <w:ind w:firstLineChars="200" w:firstLine="643"/>
        <w:jc w:val="left"/>
        <w:rPr>
          <w:rFonts w:ascii="仿宋" w:eastAsia="仿宋" w:hAnsi="仿宋"/>
          <w:b/>
          <w:bCs/>
          <w:sz w:val="32"/>
          <w:szCs w:val="32"/>
        </w:rPr>
      </w:pPr>
      <w:r w:rsidRPr="0070022E">
        <w:rPr>
          <w:rFonts w:ascii="仿宋" w:eastAsia="仿宋" w:hAnsi="仿宋" w:hint="eastAsia"/>
          <w:b/>
          <w:bCs/>
          <w:sz w:val="32"/>
          <w:szCs w:val="32"/>
        </w:rPr>
        <w:t>三、实施时间和适用范围</w:t>
      </w:r>
      <w:r w:rsidRPr="0070022E">
        <w:rPr>
          <w:rFonts w:ascii="仿宋" w:eastAsia="仿宋" w:hAnsi="仿宋"/>
          <w:b/>
          <w:bCs/>
          <w:sz w:val="32"/>
          <w:szCs w:val="32"/>
        </w:rPr>
        <w:t xml:space="preserve"> </w:t>
      </w:r>
    </w:p>
    <w:p w14:paraId="0DBE09D0" w14:textId="4E8B1F51" w:rsidR="0070022E" w:rsidRDefault="00312EE4" w:rsidP="00327022">
      <w:pPr>
        <w:autoSpaceDE w:val="0"/>
        <w:autoSpaceDN w:val="0"/>
        <w:adjustRightInd w:val="0"/>
        <w:ind w:firstLineChars="200" w:firstLine="640"/>
        <w:rPr>
          <w:rFonts w:ascii="仿宋" w:eastAsia="仿宋" w:hAnsi="仿宋"/>
          <w:sz w:val="32"/>
          <w:szCs w:val="32"/>
        </w:rPr>
      </w:pPr>
      <w:r w:rsidRPr="00312EE4">
        <w:rPr>
          <w:rFonts w:ascii="仿宋" w:eastAsia="仿宋" w:hAnsi="仿宋" w:hint="eastAsia"/>
          <w:sz w:val="32"/>
          <w:szCs w:val="32"/>
        </w:rPr>
        <w:t>专业人才培养方案中规定的所有课程，包括必修课、选修课等理论课程及实践教学环节。分多学期开设的同一门课程，每学期课程结束后都要进行考核。</w:t>
      </w:r>
    </w:p>
    <w:p w14:paraId="4A3D4D74" w14:textId="7BC426CE" w:rsidR="0070022E" w:rsidRPr="0070022E" w:rsidRDefault="0070022E" w:rsidP="0070022E">
      <w:pPr>
        <w:autoSpaceDE w:val="0"/>
        <w:autoSpaceDN w:val="0"/>
        <w:adjustRightInd w:val="0"/>
        <w:ind w:firstLineChars="200" w:firstLine="643"/>
        <w:jc w:val="left"/>
        <w:rPr>
          <w:rFonts w:ascii="仿宋" w:eastAsia="仿宋" w:hAnsi="仿宋"/>
          <w:b/>
          <w:bCs/>
          <w:sz w:val="32"/>
          <w:szCs w:val="32"/>
        </w:rPr>
      </w:pPr>
      <w:r w:rsidRPr="0070022E">
        <w:rPr>
          <w:rFonts w:ascii="仿宋" w:eastAsia="仿宋" w:hAnsi="仿宋" w:hint="eastAsia"/>
          <w:b/>
          <w:bCs/>
          <w:sz w:val="32"/>
          <w:szCs w:val="32"/>
        </w:rPr>
        <w:t>四、课程考核目标设计</w:t>
      </w:r>
    </w:p>
    <w:p w14:paraId="2F11A28D" w14:textId="29AF122D" w:rsidR="0070022E" w:rsidRDefault="0070022E" w:rsidP="00327022">
      <w:pPr>
        <w:autoSpaceDE w:val="0"/>
        <w:autoSpaceDN w:val="0"/>
        <w:adjustRightInd w:val="0"/>
        <w:ind w:firstLineChars="200" w:firstLine="640"/>
        <w:rPr>
          <w:rFonts w:ascii="仿宋" w:eastAsia="仿宋" w:hAnsi="仿宋"/>
          <w:sz w:val="32"/>
          <w:szCs w:val="32"/>
        </w:rPr>
      </w:pPr>
      <w:r w:rsidRPr="0070022E">
        <w:rPr>
          <w:rFonts w:ascii="仿宋" w:eastAsia="仿宋" w:hAnsi="仿宋" w:hint="eastAsia"/>
          <w:sz w:val="32"/>
          <w:szCs w:val="32"/>
        </w:rPr>
        <w:lastRenderedPageBreak/>
        <w:t>课程的考核评价目标分为两部分：第一部分是考核评价课程大纲中提出的课程教学目标是否符合该课程支撑的毕业要求，如其中一项毕业要求是运用体温的评估与护理理论知识给发热病人制订一份完整的护理计划及</w:t>
      </w:r>
      <w:r>
        <w:rPr>
          <w:rFonts w:ascii="仿宋" w:eastAsia="仿宋" w:hAnsi="仿宋" w:hint="eastAsia"/>
          <w:sz w:val="32"/>
          <w:szCs w:val="32"/>
        </w:rPr>
        <w:t>措施</w:t>
      </w:r>
      <w:r w:rsidR="008922D6">
        <w:rPr>
          <w:rFonts w:ascii="仿宋" w:eastAsia="仿宋" w:hAnsi="仿宋" w:hint="eastAsia"/>
          <w:sz w:val="32"/>
          <w:szCs w:val="32"/>
        </w:rPr>
        <w:t>，</w:t>
      </w:r>
      <w:r w:rsidRPr="0070022E">
        <w:rPr>
          <w:rFonts w:ascii="仿宋" w:eastAsia="仿宋" w:hAnsi="仿宋" w:hint="eastAsia"/>
          <w:sz w:val="32"/>
          <w:szCs w:val="32"/>
        </w:rPr>
        <w:t>对应的课程教学目标是使护生掌握体温的正常值及生理变化、异常体温的变化及护理以及掌握体温的测量技术。这种对应关系是否科学合理。第二部分是从考核方式上来评价课程教学目标是否达成，如该课程的过程性考核评价方式有：课堂表现包括理论课（综合讨论、头脑风暴、</w:t>
      </w:r>
      <w:r w:rsidR="001A0175">
        <w:rPr>
          <w:rFonts w:ascii="仿宋" w:eastAsia="仿宋" w:hAnsi="仿宋" w:hint="eastAsia"/>
          <w:sz w:val="32"/>
          <w:szCs w:val="32"/>
        </w:rPr>
        <w:t>翻转课堂</w:t>
      </w:r>
      <w:r w:rsidRPr="0070022E">
        <w:rPr>
          <w:rFonts w:ascii="仿宋" w:eastAsia="仿宋" w:hAnsi="仿宋" w:hint="eastAsia"/>
          <w:sz w:val="32"/>
          <w:szCs w:val="32"/>
        </w:rPr>
        <w:t>等）和实验课（仪容仪表、纪律、实践操作录像</w:t>
      </w:r>
      <w:r w:rsidR="001A0175">
        <w:rPr>
          <w:rFonts w:ascii="仿宋" w:eastAsia="仿宋" w:hAnsi="仿宋" w:hint="eastAsia"/>
          <w:sz w:val="32"/>
          <w:szCs w:val="32"/>
        </w:rPr>
        <w:t>或图片</w:t>
      </w:r>
      <w:r w:rsidRPr="0070022E">
        <w:rPr>
          <w:rFonts w:ascii="仿宋" w:eastAsia="仿宋" w:hAnsi="仿宋" w:hint="eastAsia"/>
          <w:sz w:val="32"/>
          <w:szCs w:val="32"/>
        </w:rPr>
        <w:t>等）、护理病历的书写等方式共同完成。课程作业部分包括课件的制作、小组情景模拟、实验报告、案例分析报告、角色扮演等方式。</w:t>
      </w:r>
    </w:p>
    <w:p w14:paraId="0A5C21E5" w14:textId="0875E8BB" w:rsidR="008922D6" w:rsidRPr="0070022E" w:rsidRDefault="008922D6" w:rsidP="008922D6">
      <w:pPr>
        <w:autoSpaceDE w:val="0"/>
        <w:autoSpaceDN w:val="0"/>
        <w:adjustRightInd w:val="0"/>
        <w:ind w:firstLineChars="200" w:firstLine="643"/>
        <w:jc w:val="left"/>
        <w:rPr>
          <w:rFonts w:ascii="仿宋" w:eastAsia="仿宋" w:hAnsi="仿宋"/>
          <w:b/>
          <w:bCs/>
          <w:sz w:val="32"/>
          <w:szCs w:val="32"/>
        </w:rPr>
      </w:pPr>
      <w:r>
        <w:rPr>
          <w:rFonts w:ascii="仿宋" w:eastAsia="仿宋" w:hAnsi="仿宋" w:hint="eastAsia"/>
          <w:b/>
          <w:bCs/>
          <w:sz w:val="32"/>
          <w:szCs w:val="32"/>
        </w:rPr>
        <w:t>五</w:t>
      </w:r>
      <w:r w:rsidRPr="0070022E">
        <w:rPr>
          <w:rFonts w:ascii="仿宋" w:eastAsia="仿宋" w:hAnsi="仿宋" w:hint="eastAsia"/>
          <w:b/>
          <w:bCs/>
          <w:sz w:val="32"/>
          <w:szCs w:val="32"/>
        </w:rPr>
        <w:t>、</w:t>
      </w:r>
      <w:r w:rsidRPr="008922D6">
        <w:rPr>
          <w:rFonts w:ascii="仿宋" w:eastAsia="仿宋" w:hAnsi="仿宋" w:hint="eastAsia"/>
          <w:b/>
          <w:bCs/>
          <w:sz w:val="32"/>
          <w:szCs w:val="32"/>
        </w:rPr>
        <w:t>课程考核方式及制度</w:t>
      </w:r>
    </w:p>
    <w:p w14:paraId="20D03BB5" w14:textId="24C89932" w:rsidR="008922D6" w:rsidRDefault="008922D6" w:rsidP="0070022E">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课程考核的形式</w:t>
      </w:r>
    </w:p>
    <w:p w14:paraId="0AA6A114" w14:textId="2D9F0F15" w:rsidR="00B97842" w:rsidRDefault="008922D6"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理论</w:t>
      </w:r>
      <w:r w:rsidRPr="008922D6">
        <w:rPr>
          <w:rFonts w:ascii="仿宋" w:eastAsia="仿宋" w:hAnsi="仿宋" w:hint="eastAsia"/>
          <w:sz w:val="32"/>
          <w:szCs w:val="32"/>
        </w:rPr>
        <w:t>课程和</w:t>
      </w:r>
      <w:r>
        <w:rPr>
          <w:rFonts w:ascii="仿宋" w:eastAsia="仿宋" w:hAnsi="仿宋" w:hint="eastAsia"/>
          <w:sz w:val="32"/>
          <w:szCs w:val="32"/>
        </w:rPr>
        <w:t>实践</w:t>
      </w:r>
      <w:r w:rsidRPr="008922D6">
        <w:rPr>
          <w:rFonts w:ascii="仿宋" w:eastAsia="仿宋" w:hAnsi="仿宋" w:hint="eastAsia"/>
          <w:sz w:val="32"/>
          <w:szCs w:val="32"/>
        </w:rPr>
        <w:t>课程</w:t>
      </w:r>
      <w:r>
        <w:rPr>
          <w:rFonts w:ascii="仿宋" w:eastAsia="仿宋" w:hAnsi="仿宋" w:hint="eastAsia"/>
          <w:sz w:val="32"/>
          <w:szCs w:val="32"/>
        </w:rPr>
        <w:t>均</w:t>
      </w:r>
      <w:r w:rsidRPr="008922D6">
        <w:rPr>
          <w:rFonts w:ascii="仿宋" w:eastAsia="仿宋" w:hAnsi="仿宋" w:hint="eastAsia"/>
          <w:sz w:val="32"/>
          <w:szCs w:val="32"/>
        </w:rPr>
        <w:t>采用过程考核的形式，每一次课或项目学习结束后即安排考核。课程考核方式分为考试与考査两类，考试课在重视过程性评价的基础上，原则上要组织结课考试</w:t>
      </w:r>
      <w:r w:rsidR="00B97842" w:rsidRPr="00B97842">
        <w:rPr>
          <w:rFonts w:ascii="仿宋" w:eastAsia="仿宋" w:hAnsi="仿宋" w:hint="eastAsia"/>
          <w:sz w:val="32"/>
          <w:szCs w:val="32"/>
        </w:rPr>
        <w:t>主要形式包括笔试（闭卷、开卷或半开卷）、口试、</w:t>
      </w:r>
      <w:r w:rsidR="00200DA2">
        <w:rPr>
          <w:rFonts w:ascii="仿宋" w:eastAsia="仿宋" w:hAnsi="仿宋" w:hint="eastAsia"/>
          <w:sz w:val="32"/>
          <w:szCs w:val="32"/>
        </w:rPr>
        <w:t>实操等；</w:t>
      </w:r>
      <w:r w:rsidR="00B97842" w:rsidRPr="00B97842">
        <w:rPr>
          <w:rFonts w:ascii="仿宋" w:eastAsia="仿宋" w:hAnsi="仿宋" w:hint="eastAsia"/>
          <w:sz w:val="32"/>
          <w:szCs w:val="32"/>
        </w:rPr>
        <w:t>考査课考核一般釆取过程性评价，考核形式及标准由任课教师自定</w:t>
      </w:r>
      <w:r w:rsidRPr="008922D6">
        <w:rPr>
          <w:rFonts w:ascii="仿宋" w:eastAsia="仿宋" w:hAnsi="仿宋" w:hint="eastAsia"/>
          <w:sz w:val="32"/>
          <w:szCs w:val="32"/>
        </w:rPr>
        <w:t>。</w:t>
      </w:r>
    </w:p>
    <w:p w14:paraId="638B87C4" w14:textId="312CABF8" w:rsidR="008922D6" w:rsidRDefault="00B97842"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终结性</w:t>
      </w:r>
      <w:r w:rsidR="008922D6" w:rsidRPr="008922D6">
        <w:rPr>
          <w:rFonts w:ascii="仿宋" w:eastAsia="仿宋" w:hAnsi="仿宋" w:hint="eastAsia"/>
          <w:sz w:val="32"/>
          <w:szCs w:val="32"/>
        </w:rPr>
        <w:t>考试是对学生是否全面地、系统地掌握本门课程知识和对所学内容的理解和运用情况进行的综合考核，</w:t>
      </w:r>
      <w:r w:rsidR="008922D6">
        <w:rPr>
          <w:rFonts w:ascii="仿宋" w:eastAsia="仿宋" w:hAnsi="仿宋" w:hint="eastAsia"/>
          <w:sz w:val="32"/>
          <w:szCs w:val="32"/>
        </w:rPr>
        <w:t>按照学校</w:t>
      </w:r>
      <w:r w:rsidR="008922D6" w:rsidRPr="008922D6">
        <w:rPr>
          <w:rFonts w:ascii="仿宋" w:eastAsia="仿宋" w:hAnsi="仿宋" w:hint="eastAsia"/>
          <w:sz w:val="32"/>
          <w:szCs w:val="32"/>
        </w:rPr>
        <w:lastRenderedPageBreak/>
        <w:t>考试的相关管理办法执行。过程考核是在教学进程中分阶段对学生进行的考核，</w:t>
      </w:r>
      <w:r w:rsidR="008922D6">
        <w:rPr>
          <w:rFonts w:ascii="仿宋" w:eastAsia="仿宋" w:hAnsi="仿宋" w:hint="eastAsia"/>
          <w:sz w:val="32"/>
          <w:szCs w:val="32"/>
        </w:rPr>
        <w:t>由任课教师决定考核的形式及内容，</w:t>
      </w:r>
      <w:r w:rsidR="001A0175">
        <w:rPr>
          <w:rFonts w:ascii="仿宋" w:eastAsia="仿宋" w:hAnsi="仿宋" w:hint="eastAsia"/>
          <w:sz w:val="32"/>
          <w:szCs w:val="32"/>
        </w:rPr>
        <w:t>但原则上必须体现</w:t>
      </w:r>
      <w:r w:rsidR="008922D6" w:rsidRPr="008922D6">
        <w:rPr>
          <w:rFonts w:ascii="仿宋" w:eastAsia="仿宋" w:hAnsi="仿宋" w:hint="eastAsia"/>
          <w:sz w:val="32"/>
          <w:szCs w:val="32"/>
        </w:rPr>
        <w:t>学生对已学内容的掌握情况、学习能力、初步运用知识分析问题和解决问题能力，考核次数或项目</w:t>
      </w:r>
      <w:r w:rsidR="00327022">
        <w:rPr>
          <w:rFonts w:ascii="仿宋" w:eastAsia="仿宋" w:hAnsi="仿宋" w:hint="eastAsia"/>
          <w:sz w:val="32"/>
          <w:szCs w:val="32"/>
        </w:rPr>
        <w:t>N</w:t>
      </w:r>
      <w:r w:rsidR="008922D6" w:rsidRPr="008922D6">
        <w:rPr>
          <w:rFonts w:ascii="仿宋" w:eastAsia="仿宋" w:hAnsi="仿宋"/>
          <w:sz w:val="32"/>
          <w:szCs w:val="32"/>
        </w:rPr>
        <w:t>（</w:t>
      </w:r>
      <w:r w:rsidR="002F491A">
        <w:rPr>
          <w:rFonts w:ascii="仿宋" w:eastAsia="仿宋" w:hAnsi="仿宋"/>
          <w:sz w:val="32"/>
          <w:szCs w:val="32"/>
        </w:rPr>
        <w:t>2</w:t>
      </w:r>
      <w:r w:rsidR="008922D6" w:rsidRPr="008922D6">
        <w:rPr>
          <w:rFonts w:ascii="仿宋" w:eastAsia="仿宋" w:hAnsi="仿宋"/>
          <w:sz w:val="32"/>
          <w:szCs w:val="32"/>
        </w:rPr>
        <w:t>≤N≤</w:t>
      </w:r>
      <w:r w:rsidR="00327022">
        <w:rPr>
          <w:rFonts w:ascii="仿宋" w:eastAsia="仿宋" w:hAnsi="仿宋"/>
          <w:sz w:val="32"/>
          <w:szCs w:val="32"/>
        </w:rPr>
        <w:t>4</w:t>
      </w:r>
      <w:r w:rsidR="008922D6" w:rsidRPr="008922D6">
        <w:rPr>
          <w:rFonts w:ascii="仿宋" w:eastAsia="仿宋" w:hAnsi="仿宋"/>
          <w:sz w:val="32"/>
          <w:szCs w:val="32"/>
        </w:rPr>
        <w:t>）</w:t>
      </w:r>
      <w:r w:rsidR="001A0175">
        <w:rPr>
          <w:rFonts w:ascii="仿宋" w:eastAsia="仿宋" w:hAnsi="仿宋" w:hint="eastAsia"/>
          <w:sz w:val="32"/>
          <w:szCs w:val="32"/>
        </w:rPr>
        <w:t>。</w:t>
      </w:r>
    </w:p>
    <w:p w14:paraId="1A611F22" w14:textId="4F7DC0A5"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（1）</w:t>
      </w:r>
      <w:r w:rsidRPr="00BE734B">
        <w:rPr>
          <w:rFonts w:ascii="仿宋" w:eastAsia="仿宋" w:hAnsi="仿宋"/>
          <w:sz w:val="32"/>
          <w:szCs w:val="32"/>
        </w:rPr>
        <w:t xml:space="preserve"> 学生出勤：要求尽量利用课堂考勤系统。 </w:t>
      </w:r>
    </w:p>
    <w:p w14:paraId="7A8C852A" w14:textId="0B746742"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w:t>
      </w:r>
      <w:r w:rsidRPr="00BE734B">
        <w:rPr>
          <w:rFonts w:ascii="仿宋" w:eastAsia="仿宋" w:hAnsi="仿宋"/>
          <w:sz w:val="32"/>
          <w:szCs w:val="32"/>
        </w:rPr>
        <w:t>平时作业：要求作业布置适量，精心设计，及时批改、及时反馈，严把作业质量关，确保平时作业成绩的准确性。平时作业次数不少于</w:t>
      </w:r>
      <w:r>
        <w:rPr>
          <w:rFonts w:ascii="仿宋" w:eastAsia="仿宋" w:hAnsi="仿宋"/>
          <w:sz w:val="32"/>
          <w:szCs w:val="32"/>
        </w:rPr>
        <w:t>6</w:t>
      </w:r>
      <w:r w:rsidRPr="00BE734B">
        <w:rPr>
          <w:rFonts w:ascii="仿宋" w:eastAsia="仿宋" w:hAnsi="仿宋"/>
          <w:sz w:val="32"/>
          <w:szCs w:val="32"/>
        </w:rPr>
        <w:t xml:space="preserve">次。 </w:t>
      </w:r>
    </w:p>
    <w:p w14:paraId="1E4532B3" w14:textId="1A70EC67"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（3）</w:t>
      </w:r>
      <w:r w:rsidRPr="00BE734B">
        <w:rPr>
          <w:rFonts w:ascii="仿宋" w:eastAsia="仿宋" w:hAnsi="仿宋"/>
          <w:sz w:val="32"/>
          <w:szCs w:val="32"/>
        </w:rPr>
        <w:t xml:space="preserve">阶段性测验：包括期中考试、单元测验或随堂考试等。测验次数不少于2次。 </w:t>
      </w:r>
    </w:p>
    <w:p w14:paraId="52A4F870" w14:textId="0DED32E1"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（4）</w:t>
      </w:r>
      <w:r w:rsidRPr="00BE734B">
        <w:rPr>
          <w:rFonts w:ascii="仿宋" w:eastAsia="仿宋" w:hAnsi="仿宋"/>
          <w:sz w:val="32"/>
          <w:szCs w:val="32"/>
        </w:rPr>
        <w:t>综合性大作业：根据课程教学安排而专门设计的综合性大作业。由于课程性质的不同，综合性大作业可以采取</w:t>
      </w:r>
      <w:r w:rsidR="00385E9D" w:rsidRPr="0070022E">
        <w:rPr>
          <w:rFonts w:ascii="仿宋" w:eastAsia="仿宋" w:hAnsi="仿宋" w:hint="eastAsia"/>
          <w:sz w:val="32"/>
          <w:szCs w:val="32"/>
        </w:rPr>
        <w:t>课件的制作、小组情景模拟、实验报告、案例分析报告、角色扮演</w:t>
      </w:r>
      <w:r w:rsidR="00385E9D">
        <w:rPr>
          <w:rFonts w:ascii="仿宋" w:eastAsia="仿宋" w:hAnsi="仿宋" w:hint="eastAsia"/>
          <w:sz w:val="32"/>
          <w:szCs w:val="32"/>
        </w:rPr>
        <w:t>等</w:t>
      </w:r>
      <w:r w:rsidRPr="00BE734B">
        <w:rPr>
          <w:rFonts w:ascii="仿宋" w:eastAsia="仿宋" w:hAnsi="仿宋"/>
          <w:sz w:val="32"/>
          <w:szCs w:val="32"/>
        </w:rPr>
        <w:t xml:space="preserve">多种形式。 </w:t>
      </w:r>
    </w:p>
    <w:p w14:paraId="487C15C4" w14:textId="14915602"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（5）</w:t>
      </w:r>
      <w:r w:rsidR="00385E9D">
        <w:rPr>
          <w:rFonts w:ascii="仿宋" w:eastAsia="仿宋" w:hAnsi="仿宋" w:hint="eastAsia"/>
          <w:sz w:val="32"/>
          <w:szCs w:val="32"/>
        </w:rPr>
        <w:t>课堂</w:t>
      </w:r>
      <w:r w:rsidRPr="00BE734B">
        <w:rPr>
          <w:rFonts w:ascii="仿宋" w:eastAsia="仿宋" w:hAnsi="仿宋"/>
          <w:sz w:val="32"/>
          <w:szCs w:val="32"/>
        </w:rPr>
        <w:t>笔记：学生对课程讲授内容进行记录和整理，任课教师对学生的笔记进行</w:t>
      </w:r>
      <w:r w:rsidR="00385E9D">
        <w:rPr>
          <w:rFonts w:ascii="仿宋" w:eastAsia="仿宋" w:hAnsi="仿宋" w:hint="eastAsia"/>
          <w:sz w:val="32"/>
          <w:szCs w:val="32"/>
        </w:rPr>
        <w:t>检查</w:t>
      </w:r>
      <w:r w:rsidRPr="00BE734B">
        <w:rPr>
          <w:rFonts w:ascii="仿宋" w:eastAsia="仿宋" w:hAnsi="仿宋"/>
          <w:sz w:val="32"/>
          <w:szCs w:val="32"/>
        </w:rPr>
        <w:t xml:space="preserve">。 </w:t>
      </w:r>
    </w:p>
    <w:p w14:paraId="10C2BF74" w14:textId="5BA05CC9"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（6）</w:t>
      </w:r>
      <w:r w:rsidRPr="00BE734B">
        <w:rPr>
          <w:rFonts w:ascii="仿宋" w:eastAsia="仿宋" w:hAnsi="仿宋"/>
          <w:sz w:val="32"/>
          <w:szCs w:val="32"/>
        </w:rPr>
        <w:t xml:space="preserve">课堂表现：组织学生对课程的重点、难点或部分专题内容通过课堂讨论或进行课堂提问等形式开展师生互动、生生互动，教师可根据学生的表现情况评定成绩。 </w:t>
      </w:r>
    </w:p>
    <w:p w14:paraId="2A17F3BE" w14:textId="26544CAA"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（7）</w:t>
      </w:r>
      <w:r w:rsidRPr="00BE734B">
        <w:rPr>
          <w:rFonts w:ascii="仿宋" w:eastAsia="仿宋" w:hAnsi="仿宋"/>
          <w:sz w:val="32"/>
          <w:szCs w:val="32"/>
        </w:rPr>
        <w:t xml:space="preserve">团队作业：将学生组成若干个学习小组，由教师设定学习任务，小组成员通过互助合作来完成学习任务，最终由教师对每个学习小组完成任务情况进行总成绩评定。 </w:t>
      </w:r>
    </w:p>
    <w:p w14:paraId="4964F7FA" w14:textId="62494522"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lastRenderedPageBreak/>
        <w:t>（8）</w:t>
      </w:r>
      <w:r w:rsidRPr="00BE734B">
        <w:rPr>
          <w:rFonts w:ascii="仿宋" w:eastAsia="仿宋" w:hAnsi="仿宋"/>
          <w:sz w:val="32"/>
          <w:szCs w:val="32"/>
        </w:rPr>
        <w:t xml:space="preserve">教学实践活动：结合教学内容组织学生开展课内外实践活动，加深学生对理论知识的理解和运用。教师可根据学生在活动中的综合表现、知识掌握情况、知识运用程度及动手能力等进行成绩评定。 </w:t>
      </w:r>
    </w:p>
    <w:p w14:paraId="3F77EB58" w14:textId="3FC7655C" w:rsidR="00BE734B" w:rsidRPr="00BE734B" w:rsidRDefault="00BE734B" w:rsidP="0032702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（9）</w:t>
      </w:r>
      <w:r w:rsidRPr="00BE734B">
        <w:rPr>
          <w:rFonts w:ascii="仿宋" w:eastAsia="仿宋" w:hAnsi="仿宋"/>
          <w:sz w:val="32"/>
          <w:szCs w:val="32"/>
        </w:rPr>
        <w:t xml:space="preserve">其他形式：教师可根据课程特点设计其他行之有效的过程性考核内容和考核形式。 </w:t>
      </w:r>
    </w:p>
    <w:p w14:paraId="47086607" w14:textId="721D6034" w:rsidR="00B97842" w:rsidRDefault="00B97842" w:rsidP="002F491A">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B97842">
        <w:rPr>
          <w:rFonts w:hint="eastAsia"/>
        </w:rPr>
        <w:t xml:space="preserve"> </w:t>
      </w:r>
      <w:r w:rsidRPr="00B97842">
        <w:rPr>
          <w:rFonts w:ascii="仿宋" w:eastAsia="仿宋" w:hAnsi="仿宋" w:hint="eastAsia"/>
          <w:sz w:val="32"/>
          <w:szCs w:val="32"/>
        </w:rPr>
        <w:t>课程考核权重</w:t>
      </w:r>
    </w:p>
    <w:p w14:paraId="7046021C" w14:textId="3A62072B" w:rsidR="00200DA2" w:rsidRPr="00200DA2" w:rsidRDefault="00200DA2" w:rsidP="002F491A">
      <w:pPr>
        <w:autoSpaceDE w:val="0"/>
        <w:autoSpaceDN w:val="0"/>
        <w:adjustRightInd w:val="0"/>
        <w:ind w:firstLineChars="200" w:firstLine="640"/>
        <w:rPr>
          <w:rFonts w:ascii="仿宋" w:eastAsia="仿宋" w:hAnsi="仿宋"/>
          <w:sz w:val="32"/>
          <w:szCs w:val="32"/>
        </w:rPr>
      </w:pPr>
      <w:r w:rsidRPr="00200DA2">
        <w:rPr>
          <w:rFonts w:ascii="仿宋" w:eastAsia="仿宋" w:hAnsi="仿宋" w:hint="eastAsia"/>
          <w:sz w:val="32"/>
          <w:szCs w:val="32"/>
        </w:rPr>
        <w:t>（</w:t>
      </w:r>
      <w:r>
        <w:rPr>
          <w:rFonts w:ascii="仿宋" w:eastAsia="仿宋" w:hAnsi="仿宋"/>
          <w:sz w:val="32"/>
          <w:szCs w:val="32"/>
        </w:rPr>
        <w:t>1</w:t>
      </w:r>
      <w:r w:rsidRPr="00200DA2">
        <w:rPr>
          <w:rFonts w:ascii="仿宋" w:eastAsia="仿宋" w:hAnsi="仿宋"/>
          <w:sz w:val="32"/>
          <w:szCs w:val="32"/>
        </w:rPr>
        <w:t>）考试课：100 分值</w:t>
      </w:r>
    </w:p>
    <w:p w14:paraId="7815F518" w14:textId="77777777" w:rsidR="0039201D" w:rsidRDefault="0039201D"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Ⅰ</w:t>
      </w:r>
      <w:r>
        <w:rPr>
          <w:rFonts w:ascii="仿宋" w:eastAsia="仿宋" w:hAnsi="仿宋" w:hint="eastAsia"/>
          <w:sz w:val="32"/>
          <w:szCs w:val="32"/>
        </w:rPr>
        <w:t>：理论课程</w:t>
      </w:r>
    </w:p>
    <w:p w14:paraId="6C00AB64" w14:textId="49017A53" w:rsidR="00D45554" w:rsidRDefault="00200DA2" w:rsidP="002F491A">
      <w:pPr>
        <w:autoSpaceDE w:val="0"/>
        <w:autoSpaceDN w:val="0"/>
        <w:adjustRightInd w:val="0"/>
        <w:ind w:firstLineChars="200" w:firstLine="640"/>
        <w:rPr>
          <w:rFonts w:ascii="仿宋" w:eastAsia="仿宋" w:hAnsi="仿宋"/>
          <w:sz w:val="32"/>
          <w:szCs w:val="32"/>
        </w:rPr>
      </w:pPr>
      <w:r w:rsidRPr="00200DA2">
        <w:rPr>
          <w:rFonts w:ascii="仿宋" w:eastAsia="仿宋" w:hAnsi="仿宋" w:hint="eastAsia"/>
          <w:sz w:val="32"/>
          <w:szCs w:val="32"/>
        </w:rPr>
        <w:t>每门课程</w:t>
      </w:r>
      <w:r w:rsidRPr="00200DA2">
        <w:rPr>
          <w:rFonts w:ascii="仿宋" w:eastAsia="仿宋" w:hAnsi="仿宋"/>
          <w:sz w:val="32"/>
          <w:szCs w:val="32"/>
        </w:rPr>
        <w:t>N≥3，考核可采取课堂表现、</w:t>
      </w:r>
      <w:r w:rsidRPr="0070022E">
        <w:rPr>
          <w:rFonts w:ascii="仿宋" w:eastAsia="仿宋" w:hAnsi="仿宋" w:hint="eastAsia"/>
          <w:sz w:val="32"/>
          <w:szCs w:val="32"/>
        </w:rPr>
        <w:t>课件的制作、小组情景模拟、实验报告、案例分析报告、角色扮演</w:t>
      </w:r>
      <w:r w:rsidRPr="00200DA2">
        <w:rPr>
          <w:rFonts w:ascii="仿宋" w:eastAsia="仿宋" w:hAnsi="仿宋"/>
          <w:sz w:val="32"/>
          <w:szCs w:val="32"/>
        </w:rPr>
        <w:t>、</w:t>
      </w:r>
      <w:r w:rsidRPr="00200DA2">
        <w:rPr>
          <w:rFonts w:ascii="仿宋" w:eastAsia="仿宋" w:hAnsi="仿宋" w:hint="eastAsia"/>
          <w:sz w:val="32"/>
          <w:szCs w:val="32"/>
        </w:rPr>
        <w:t>平时作业、阶段测试等进行，第一个“</w:t>
      </w:r>
      <w:r w:rsidRPr="00200DA2">
        <w:rPr>
          <w:rFonts w:ascii="仿宋" w:eastAsia="仿宋" w:hAnsi="仿宋"/>
          <w:sz w:val="32"/>
          <w:szCs w:val="32"/>
        </w:rPr>
        <w:t>1”是期末考试，</w:t>
      </w:r>
      <w:r w:rsidRPr="00200DA2">
        <w:rPr>
          <w:rFonts w:ascii="仿宋" w:eastAsia="仿宋" w:hAnsi="仿宋" w:hint="eastAsia"/>
          <w:sz w:val="32"/>
          <w:szCs w:val="32"/>
        </w:rPr>
        <w:t>第二</w:t>
      </w:r>
      <w:r>
        <w:rPr>
          <w:rFonts w:ascii="仿宋" w:eastAsia="仿宋" w:hAnsi="仿宋" w:hint="eastAsia"/>
          <w:sz w:val="32"/>
          <w:szCs w:val="32"/>
        </w:rPr>
        <w:t>个</w:t>
      </w:r>
      <w:r w:rsidRPr="00200DA2">
        <w:rPr>
          <w:rFonts w:ascii="仿宋" w:eastAsia="仿宋" w:hAnsi="仿宋" w:hint="eastAsia"/>
          <w:sz w:val="32"/>
          <w:szCs w:val="32"/>
        </w:rPr>
        <w:t>“</w:t>
      </w:r>
      <w:r w:rsidRPr="00200DA2">
        <w:rPr>
          <w:rFonts w:ascii="仿宋" w:eastAsia="仿宋" w:hAnsi="仿宋"/>
          <w:sz w:val="32"/>
          <w:szCs w:val="32"/>
        </w:rPr>
        <w:t>1”是课堂笔记。在总成绩中，N 的权重为40%，期末考试权</w:t>
      </w:r>
      <w:r w:rsidRPr="00200DA2">
        <w:rPr>
          <w:rFonts w:ascii="仿宋" w:eastAsia="仿宋" w:hAnsi="仿宋" w:hint="eastAsia"/>
          <w:sz w:val="32"/>
          <w:szCs w:val="32"/>
        </w:rPr>
        <w:t>重为</w:t>
      </w:r>
      <w:r w:rsidRPr="00200DA2">
        <w:rPr>
          <w:rFonts w:ascii="仿宋" w:eastAsia="仿宋" w:hAnsi="仿宋"/>
          <w:sz w:val="32"/>
          <w:szCs w:val="32"/>
        </w:rPr>
        <w:t>50%，课堂笔记权重为10%。</w:t>
      </w:r>
    </w:p>
    <w:p w14:paraId="2459269A" w14:textId="77777777" w:rsidR="0039201D" w:rsidRDefault="0039201D" w:rsidP="002F491A">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Ⅱ</w:t>
      </w:r>
      <w:r>
        <w:rPr>
          <w:rFonts w:ascii="仿宋" w:eastAsia="仿宋" w:hAnsi="仿宋" w:hint="eastAsia"/>
          <w:sz w:val="32"/>
          <w:szCs w:val="32"/>
        </w:rPr>
        <w:t>：实践课程（独立设置的实验课）：采取N+</w:t>
      </w:r>
      <w:r>
        <w:rPr>
          <w:rFonts w:ascii="仿宋" w:eastAsia="仿宋" w:hAnsi="仿宋"/>
          <w:sz w:val="32"/>
          <w:szCs w:val="32"/>
        </w:rPr>
        <w:t>1</w:t>
      </w:r>
      <w:r>
        <w:rPr>
          <w:rFonts w:ascii="仿宋" w:eastAsia="仿宋" w:hAnsi="仿宋" w:hint="eastAsia"/>
          <w:sz w:val="32"/>
          <w:szCs w:val="32"/>
        </w:rPr>
        <w:t>的考核方式。</w:t>
      </w:r>
    </w:p>
    <w:p w14:paraId="0B2AA48F" w14:textId="144FA53D" w:rsidR="0039201D" w:rsidRPr="00327022" w:rsidRDefault="0039201D" w:rsidP="002F491A">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①每门课程</w:t>
      </w:r>
      <w:r w:rsidRPr="00327022">
        <w:rPr>
          <w:rFonts w:ascii="仿宋" w:eastAsia="仿宋" w:hAnsi="仿宋"/>
          <w:sz w:val="32"/>
          <w:szCs w:val="32"/>
        </w:rPr>
        <w:t>N≥</w:t>
      </w:r>
      <w:r>
        <w:rPr>
          <w:rFonts w:ascii="仿宋" w:eastAsia="仿宋" w:hAnsi="仿宋"/>
          <w:sz w:val="32"/>
          <w:szCs w:val="32"/>
        </w:rPr>
        <w:t>3</w:t>
      </w:r>
      <w:r w:rsidRPr="00327022">
        <w:rPr>
          <w:rFonts w:ascii="仿宋" w:eastAsia="仿宋" w:hAnsi="仿宋"/>
          <w:sz w:val="32"/>
          <w:szCs w:val="32"/>
        </w:rPr>
        <w:t>，考核可采取</w:t>
      </w:r>
      <w:r w:rsidR="0033446D">
        <w:rPr>
          <w:rFonts w:ascii="仿宋" w:eastAsia="仿宋" w:hAnsi="仿宋" w:hint="eastAsia"/>
          <w:sz w:val="32"/>
          <w:szCs w:val="32"/>
        </w:rPr>
        <w:t>课堂</w:t>
      </w:r>
      <w:r w:rsidR="0033446D" w:rsidRPr="00327022">
        <w:rPr>
          <w:rFonts w:ascii="仿宋" w:eastAsia="仿宋" w:hAnsi="仿宋"/>
          <w:sz w:val="32"/>
          <w:szCs w:val="32"/>
        </w:rPr>
        <w:t>表现</w:t>
      </w:r>
      <w:r w:rsidRPr="00327022">
        <w:rPr>
          <w:rFonts w:ascii="仿宋" w:eastAsia="仿宋" w:hAnsi="仿宋"/>
          <w:sz w:val="32"/>
          <w:szCs w:val="32"/>
        </w:rPr>
        <w:t>、</w:t>
      </w:r>
      <w:r>
        <w:rPr>
          <w:rFonts w:ascii="仿宋" w:eastAsia="仿宋" w:hAnsi="仿宋" w:hint="eastAsia"/>
          <w:sz w:val="32"/>
          <w:szCs w:val="32"/>
        </w:rPr>
        <w:t>实验报告、实验操作</w:t>
      </w:r>
      <w:r w:rsidR="0033446D">
        <w:rPr>
          <w:rFonts w:ascii="仿宋" w:eastAsia="仿宋" w:hAnsi="仿宋" w:hint="eastAsia"/>
          <w:sz w:val="32"/>
          <w:szCs w:val="32"/>
        </w:rPr>
        <w:t>随堂或阶段测试、</w:t>
      </w:r>
      <w:r>
        <w:rPr>
          <w:rFonts w:ascii="仿宋" w:eastAsia="仿宋" w:hAnsi="仿宋" w:hint="eastAsia"/>
          <w:sz w:val="32"/>
          <w:szCs w:val="32"/>
        </w:rPr>
        <w:t>案例分析</w:t>
      </w:r>
      <w:r w:rsidRPr="00327022">
        <w:rPr>
          <w:rFonts w:ascii="仿宋" w:eastAsia="仿宋" w:hAnsi="仿宋" w:hint="eastAsia"/>
          <w:sz w:val="32"/>
          <w:szCs w:val="32"/>
        </w:rPr>
        <w:t>等。</w:t>
      </w:r>
    </w:p>
    <w:p w14:paraId="7DF7C7C7" w14:textId="77777777" w:rsidR="0039201D" w:rsidRPr="00327022" w:rsidRDefault="0039201D" w:rsidP="002F491A">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② “</w:t>
      </w:r>
      <w:r w:rsidRPr="00327022">
        <w:rPr>
          <w:rFonts w:ascii="仿宋" w:eastAsia="仿宋" w:hAnsi="仿宋"/>
          <w:sz w:val="32"/>
          <w:szCs w:val="32"/>
        </w:rPr>
        <w:t>1”是期末考试，主要指</w:t>
      </w:r>
      <w:r>
        <w:rPr>
          <w:rFonts w:ascii="仿宋" w:eastAsia="仿宋" w:hAnsi="仿宋" w:hint="eastAsia"/>
          <w:sz w:val="32"/>
          <w:szCs w:val="32"/>
        </w:rPr>
        <w:t>实操项目考试</w:t>
      </w:r>
      <w:r w:rsidRPr="00327022">
        <w:rPr>
          <w:rFonts w:ascii="仿宋" w:eastAsia="仿宋" w:hAnsi="仿宋" w:hint="eastAsia"/>
          <w:sz w:val="32"/>
          <w:szCs w:val="32"/>
        </w:rPr>
        <w:t>等。</w:t>
      </w:r>
    </w:p>
    <w:p w14:paraId="25B82896" w14:textId="77777777" w:rsidR="0039201D" w:rsidRDefault="0039201D" w:rsidP="002F491A">
      <w:pPr>
        <w:autoSpaceDE w:val="0"/>
        <w:autoSpaceDN w:val="0"/>
        <w:adjustRightInd w:val="0"/>
        <w:ind w:firstLineChars="200" w:firstLine="640"/>
        <w:rPr>
          <w:rFonts w:ascii="仿宋" w:eastAsia="仿宋" w:hAnsi="仿宋"/>
          <w:sz w:val="32"/>
          <w:szCs w:val="32"/>
        </w:rPr>
      </w:pPr>
      <w:r w:rsidRPr="00A139BF">
        <w:rPr>
          <w:rFonts w:ascii="仿宋" w:eastAsia="仿宋" w:hAnsi="仿宋" w:hint="eastAsia"/>
          <w:sz w:val="32"/>
          <w:szCs w:val="32"/>
        </w:rPr>
        <w:t>在总成绩中，</w:t>
      </w:r>
      <w:r w:rsidRPr="00A139BF">
        <w:rPr>
          <w:rFonts w:ascii="仿宋" w:eastAsia="仿宋" w:hAnsi="仿宋"/>
          <w:sz w:val="32"/>
          <w:szCs w:val="32"/>
        </w:rPr>
        <w:t>N 的权重为40%，期末考试权重为</w:t>
      </w:r>
      <w:r>
        <w:rPr>
          <w:rFonts w:ascii="仿宋" w:eastAsia="仿宋" w:hAnsi="仿宋"/>
          <w:sz w:val="32"/>
          <w:szCs w:val="32"/>
        </w:rPr>
        <w:t>6</w:t>
      </w:r>
      <w:r w:rsidRPr="00A139BF">
        <w:rPr>
          <w:rFonts w:ascii="仿宋" w:eastAsia="仿宋" w:hAnsi="仿宋"/>
          <w:sz w:val="32"/>
          <w:szCs w:val="32"/>
        </w:rPr>
        <w:t>0%</w:t>
      </w:r>
      <w:r>
        <w:rPr>
          <w:rFonts w:ascii="仿宋" w:eastAsia="仿宋" w:hAnsi="仿宋" w:hint="eastAsia"/>
          <w:sz w:val="32"/>
          <w:szCs w:val="32"/>
        </w:rPr>
        <w:t>。</w:t>
      </w:r>
    </w:p>
    <w:p w14:paraId="3215E539" w14:textId="320AF74B" w:rsidR="00200DA2" w:rsidRDefault="00200DA2" w:rsidP="002F491A">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w:t>
      </w:r>
      <w:r w:rsidR="0039201D">
        <w:rPr>
          <w:rFonts w:ascii="仿宋" w:eastAsia="仿宋" w:hAnsi="仿宋"/>
          <w:sz w:val="32"/>
          <w:szCs w:val="32"/>
        </w:rPr>
        <w:t>2</w:t>
      </w:r>
      <w:r>
        <w:rPr>
          <w:rFonts w:ascii="仿宋" w:eastAsia="仿宋" w:hAnsi="仿宋" w:hint="eastAsia"/>
          <w:sz w:val="32"/>
          <w:szCs w:val="32"/>
        </w:rPr>
        <w:t>）考查课：</w:t>
      </w:r>
      <w:r w:rsidRPr="00200DA2">
        <w:rPr>
          <w:rFonts w:ascii="仿宋" w:eastAsia="仿宋" w:hAnsi="仿宋"/>
          <w:sz w:val="32"/>
          <w:szCs w:val="32"/>
        </w:rPr>
        <w:t>100 分值，最终考核成绩按五级制评定。</w:t>
      </w:r>
    </w:p>
    <w:p w14:paraId="74E7E63C" w14:textId="4BA19BF7" w:rsidR="00200DA2" w:rsidRDefault="007F2D04"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Ⅰ</w:t>
      </w:r>
      <w:r w:rsidR="00200DA2">
        <w:rPr>
          <w:rFonts w:ascii="仿宋" w:eastAsia="仿宋" w:hAnsi="仿宋" w:hint="eastAsia"/>
          <w:sz w:val="32"/>
          <w:szCs w:val="32"/>
        </w:rPr>
        <w:t>：理论课程</w:t>
      </w:r>
    </w:p>
    <w:p w14:paraId="3B27B160" w14:textId="64654A7D" w:rsidR="007F2D04" w:rsidRPr="007F2D04" w:rsidRDefault="007F2D04"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①每门课程</w:t>
      </w:r>
      <w:r w:rsidRPr="007F2D04">
        <w:rPr>
          <w:rFonts w:ascii="仿宋" w:eastAsia="仿宋" w:hAnsi="仿宋"/>
          <w:sz w:val="32"/>
          <w:szCs w:val="32"/>
        </w:rPr>
        <w:t>N≥3，考核可采取</w:t>
      </w:r>
      <w:r w:rsidRPr="00200DA2">
        <w:rPr>
          <w:rFonts w:ascii="仿宋" w:eastAsia="仿宋" w:hAnsi="仿宋"/>
          <w:sz w:val="32"/>
          <w:szCs w:val="32"/>
        </w:rPr>
        <w:t>课堂表现、</w:t>
      </w:r>
      <w:r w:rsidRPr="0070022E">
        <w:rPr>
          <w:rFonts w:ascii="仿宋" w:eastAsia="仿宋" w:hAnsi="仿宋" w:hint="eastAsia"/>
          <w:sz w:val="32"/>
          <w:szCs w:val="32"/>
        </w:rPr>
        <w:t>课件的制作、小</w:t>
      </w:r>
      <w:r w:rsidRPr="0070022E">
        <w:rPr>
          <w:rFonts w:ascii="仿宋" w:eastAsia="仿宋" w:hAnsi="仿宋" w:hint="eastAsia"/>
          <w:sz w:val="32"/>
          <w:szCs w:val="32"/>
        </w:rPr>
        <w:lastRenderedPageBreak/>
        <w:t>组情景模拟、实验报告、案例分析报告、角色扮演</w:t>
      </w:r>
      <w:r w:rsidRPr="00200DA2">
        <w:rPr>
          <w:rFonts w:ascii="仿宋" w:eastAsia="仿宋" w:hAnsi="仿宋"/>
          <w:sz w:val="32"/>
          <w:szCs w:val="32"/>
        </w:rPr>
        <w:t>、</w:t>
      </w:r>
      <w:r w:rsidRPr="00200DA2">
        <w:rPr>
          <w:rFonts w:ascii="仿宋" w:eastAsia="仿宋" w:hAnsi="仿宋" w:hint="eastAsia"/>
          <w:sz w:val="32"/>
          <w:szCs w:val="32"/>
        </w:rPr>
        <w:t>平时</w:t>
      </w:r>
      <w:r>
        <w:rPr>
          <w:rFonts w:ascii="仿宋" w:eastAsia="仿宋" w:hAnsi="仿宋" w:hint="eastAsia"/>
          <w:sz w:val="32"/>
          <w:szCs w:val="32"/>
        </w:rPr>
        <w:t>作业</w:t>
      </w:r>
      <w:r w:rsidRPr="00200DA2">
        <w:rPr>
          <w:rFonts w:ascii="仿宋" w:eastAsia="仿宋" w:hAnsi="仿宋" w:hint="eastAsia"/>
          <w:sz w:val="32"/>
          <w:szCs w:val="32"/>
        </w:rPr>
        <w:t>、阶段测试</w:t>
      </w:r>
      <w:r w:rsidRPr="007F2D04">
        <w:rPr>
          <w:rFonts w:ascii="仿宋" w:eastAsia="仿宋" w:hAnsi="仿宋" w:hint="eastAsia"/>
          <w:sz w:val="32"/>
          <w:szCs w:val="32"/>
        </w:rPr>
        <w:t>等。</w:t>
      </w:r>
    </w:p>
    <w:p w14:paraId="4E3C1E1C" w14:textId="2ACF8787" w:rsidR="007F2D04" w:rsidRPr="007F2D04" w:rsidRDefault="007F2D04"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②第一个“</w:t>
      </w:r>
      <w:r w:rsidRPr="007F2D04">
        <w:rPr>
          <w:rFonts w:ascii="仿宋" w:eastAsia="仿宋" w:hAnsi="仿宋"/>
          <w:sz w:val="32"/>
          <w:szCs w:val="32"/>
        </w:rPr>
        <w:t>1”是期末考试，可采取试卷形式</w:t>
      </w:r>
      <w:r>
        <w:rPr>
          <w:rFonts w:ascii="仿宋" w:eastAsia="仿宋" w:hAnsi="仿宋" w:hint="eastAsia"/>
          <w:sz w:val="32"/>
          <w:szCs w:val="32"/>
        </w:rPr>
        <w:t>（线上或线下）</w:t>
      </w:r>
      <w:r w:rsidRPr="007F2D04">
        <w:rPr>
          <w:rFonts w:ascii="仿宋" w:eastAsia="仿宋" w:hAnsi="仿宋"/>
          <w:sz w:val="32"/>
          <w:szCs w:val="32"/>
        </w:rPr>
        <w:t>、</w:t>
      </w:r>
      <w:r w:rsidRPr="007F2D04">
        <w:rPr>
          <w:rFonts w:ascii="仿宋" w:eastAsia="仿宋" w:hAnsi="仿宋" w:hint="eastAsia"/>
          <w:sz w:val="32"/>
          <w:szCs w:val="32"/>
        </w:rPr>
        <w:t>学习心得</w:t>
      </w:r>
      <w:r>
        <w:rPr>
          <w:rFonts w:ascii="仿宋" w:eastAsia="仿宋" w:hAnsi="仿宋" w:hint="eastAsia"/>
          <w:sz w:val="32"/>
          <w:szCs w:val="32"/>
        </w:rPr>
        <w:t>、小论文、病例讨论</w:t>
      </w:r>
      <w:r w:rsidRPr="007F2D04">
        <w:rPr>
          <w:rFonts w:ascii="仿宋" w:eastAsia="仿宋" w:hAnsi="仿宋" w:hint="eastAsia"/>
          <w:sz w:val="32"/>
          <w:szCs w:val="32"/>
        </w:rPr>
        <w:t>等。</w:t>
      </w:r>
    </w:p>
    <w:p w14:paraId="735BEA5E" w14:textId="22AD5D79" w:rsidR="007F2D04" w:rsidRPr="007F2D04" w:rsidRDefault="007F2D04"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③第二个“</w:t>
      </w:r>
      <w:r w:rsidRPr="007F2D04">
        <w:rPr>
          <w:rFonts w:ascii="仿宋" w:eastAsia="仿宋" w:hAnsi="仿宋"/>
          <w:sz w:val="32"/>
          <w:szCs w:val="32"/>
        </w:rPr>
        <w:t>1”是课堂笔记。</w:t>
      </w:r>
    </w:p>
    <w:p w14:paraId="283AFBF4" w14:textId="77777777" w:rsidR="007F2D04" w:rsidRPr="007F2D04" w:rsidRDefault="007F2D04"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在总成绩中，各类权重分两种情况参考执行：：</w:t>
      </w:r>
    </w:p>
    <w:p w14:paraId="381C58FA" w14:textId="3AB6ACD7" w:rsidR="007F2D04" w:rsidRPr="007F2D04" w:rsidRDefault="007F2D04"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sz w:val="32"/>
          <w:szCs w:val="32"/>
        </w:rPr>
        <w:t>A.期末考试采取试卷形式的：N 的权重为40%，期末考试权重为50%，课堂</w:t>
      </w:r>
      <w:r w:rsidRPr="007F2D04">
        <w:rPr>
          <w:rFonts w:ascii="仿宋" w:eastAsia="仿宋" w:hAnsi="仿宋" w:hint="eastAsia"/>
          <w:sz w:val="32"/>
          <w:szCs w:val="32"/>
        </w:rPr>
        <w:t>笔记权重为</w:t>
      </w:r>
      <w:r w:rsidRPr="007F2D04">
        <w:rPr>
          <w:rFonts w:ascii="仿宋" w:eastAsia="仿宋" w:hAnsi="仿宋"/>
          <w:sz w:val="32"/>
          <w:szCs w:val="32"/>
        </w:rPr>
        <w:t>10%；</w:t>
      </w:r>
    </w:p>
    <w:p w14:paraId="7CADA345" w14:textId="46B57783" w:rsidR="00200DA2" w:rsidRDefault="007F2D04"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sz w:val="32"/>
          <w:szCs w:val="32"/>
        </w:rPr>
        <w:t>B.期末考试采取试卷以外其他形式的：N 的权重为50%，期末考试权重为40%，</w:t>
      </w:r>
      <w:r w:rsidRPr="007F2D04">
        <w:rPr>
          <w:rFonts w:ascii="仿宋" w:eastAsia="仿宋" w:hAnsi="仿宋" w:hint="eastAsia"/>
          <w:sz w:val="32"/>
          <w:szCs w:val="32"/>
        </w:rPr>
        <w:t>课堂笔记权重为</w:t>
      </w:r>
      <w:r w:rsidRPr="007F2D04">
        <w:rPr>
          <w:rFonts w:ascii="仿宋" w:eastAsia="仿宋" w:hAnsi="仿宋"/>
          <w:sz w:val="32"/>
          <w:szCs w:val="32"/>
        </w:rPr>
        <w:t>10%；</w:t>
      </w:r>
    </w:p>
    <w:p w14:paraId="304697D0" w14:textId="03E2CEFC" w:rsidR="009C2129" w:rsidRDefault="0039201D" w:rsidP="002F491A">
      <w:pPr>
        <w:autoSpaceDE w:val="0"/>
        <w:autoSpaceDN w:val="0"/>
        <w:adjustRightInd w:val="0"/>
        <w:ind w:firstLineChars="200" w:firstLine="640"/>
        <w:rPr>
          <w:rFonts w:ascii="仿宋" w:eastAsia="仿宋" w:hAnsi="仿宋"/>
          <w:sz w:val="32"/>
          <w:szCs w:val="32"/>
        </w:rPr>
      </w:pPr>
      <w:r w:rsidRPr="00327022">
        <w:rPr>
          <w:rFonts w:ascii="仿宋" w:eastAsia="仿宋" w:hAnsi="仿宋" w:hint="eastAsia"/>
          <w:sz w:val="32"/>
          <w:szCs w:val="32"/>
        </w:rPr>
        <w:t>Ⅱ</w:t>
      </w:r>
      <w:r w:rsidR="009C2129">
        <w:rPr>
          <w:rFonts w:ascii="仿宋" w:eastAsia="仿宋" w:hAnsi="仿宋" w:hint="eastAsia"/>
          <w:sz w:val="32"/>
          <w:szCs w:val="32"/>
        </w:rPr>
        <w:t>：实践课程（毕业实习）</w:t>
      </w:r>
    </w:p>
    <w:p w14:paraId="646506A1" w14:textId="558AD146" w:rsidR="009C2129" w:rsidRDefault="0039201D"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①</w:t>
      </w:r>
      <w:r w:rsidRPr="007F2D04">
        <w:rPr>
          <w:rFonts w:ascii="仿宋" w:eastAsia="仿宋" w:hAnsi="仿宋"/>
          <w:sz w:val="32"/>
          <w:szCs w:val="32"/>
        </w:rPr>
        <w:t>N≥</w:t>
      </w:r>
      <w:r w:rsidR="002F491A">
        <w:rPr>
          <w:rFonts w:ascii="仿宋" w:eastAsia="仿宋" w:hAnsi="仿宋"/>
          <w:sz w:val="32"/>
          <w:szCs w:val="32"/>
        </w:rPr>
        <w:t>2</w:t>
      </w:r>
      <w:r w:rsidRPr="007F2D04">
        <w:rPr>
          <w:rFonts w:ascii="仿宋" w:eastAsia="仿宋" w:hAnsi="仿宋"/>
          <w:sz w:val="32"/>
          <w:szCs w:val="32"/>
        </w:rPr>
        <w:t>，考核可采取</w:t>
      </w:r>
      <w:r w:rsidR="002F491A" w:rsidRPr="002F491A">
        <w:rPr>
          <w:rFonts w:ascii="仿宋" w:eastAsia="仿宋" w:hAnsi="仿宋" w:hint="eastAsia"/>
          <w:sz w:val="32"/>
          <w:szCs w:val="32"/>
        </w:rPr>
        <w:t>技能考核、平时表现成绩等</w:t>
      </w:r>
      <w:r w:rsidRPr="007F2D04">
        <w:rPr>
          <w:rFonts w:ascii="仿宋" w:eastAsia="仿宋" w:hAnsi="仿宋" w:hint="eastAsia"/>
          <w:sz w:val="32"/>
          <w:szCs w:val="32"/>
        </w:rPr>
        <w:t>。</w:t>
      </w:r>
    </w:p>
    <w:p w14:paraId="7DDB2757" w14:textId="70F1628B" w:rsidR="002F491A" w:rsidRPr="007F2D04" w:rsidRDefault="002F491A"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②第一个“</w:t>
      </w:r>
      <w:r w:rsidRPr="007F2D04">
        <w:rPr>
          <w:rFonts w:ascii="仿宋" w:eastAsia="仿宋" w:hAnsi="仿宋"/>
          <w:sz w:val="32"/>
          <w:szCs w:val="32"/>
        </w:rPr>
        <w:t>1”是</w:t>
      </w:r>
      <w:r w:rsidR="0033446D">
        <w:rPr>
          <w:rFonts w:ascii="仿宋" w:eastAsia="仿宋" w:hAnsi="仿宋" w:hint="eastAsia"/>
          <w:sz w:val="32"/>
          <w:szCs w:val="32"/>
        </w:rPr>
        <w:t>毕业</w:t>
      </w:r>
      <w:r w:rsidRPr="007F2D04">
        <w:rPr>
          <w:rFonts w:ascii="仿宋" w:eastAsia="仿宋" w:hAnsi="仿宋"/>
          <w:sz w:val="32"/>
          <w:szCs w:val="32"/>
        </w:rPr>
        <w:t>考试，可采取</w:t>
      </w:r>
      <w:r w:rsidRPr="002F491A">
        <w:rPr>
          <w:rFonts w:ascii="仿宋" w:eastAsia="仿宋" w:hAnsi="仿宋" w:hint="eastAsia"/>
          <w:sz w:val="32"/>
          <w:szCs w:val="32"/>
        </w:rPr>
        <w:t>实习理论考试</w:t>
      </w:r>
      <w:r>
        <w:rPr>
          <w:rFonts w:ascii="仿宋" w:eastAsia="仿宋" w:hAnsi="仿宋" w:hint="eastAsia"/>
          <w:sz w:val="32"/>
          <w:szCs w:val="32"/>
        </w:rPr>
        <w:t>形式，于校内或实习医院内进行</w:t>
      </w:r>
      <w:r w:rsidRPr="007F2D04">
        <w:rPr>
          <w:rFonts w:ascii="仿宋" w:eastAsia="仿宋" w:hAnsi="仿宋" w:hint="eastAsia"/>
          <w:sz w:val="32"/>
          <w:szCs w:val="32"/>
        </w:rPr>
        <w:t>。</w:t>
      </w:r>
    </w:p>
    <w:p w14:paraId="498B3E20" w14:textId="590956E4" w:rsidR="002F491A" w:rsidRDefault="002F491A" w:rsidP="002F491A">
      <w:pPr>
        <w:autoSpaceDE w:val="0"/>
        <w:autoSpaceDN w:val="0"/>
        <w:adjustRightInd w:val="0"/>
        <w:ind w:firstLineChars="200" w:firstLine="640"/>
        <w:rPr>
          <w:rFonts w:ascii="仿宋" w:eastAsia="仿宋" w:hAnsi="仿宋"/>
          <w:sz w:val="32"/>
          <w:szCs w:val="32"/>
        </w:rPr>
      </w:pPr>
      <w:r w:rsidRPr="007F2D04">
        <w:rPr>
          <w:rFonts w:ascii="仿宋" w:eastAsia="仿宋" w:hAnsi="仿宋" w:hint="eastAsia"/>
          <w:sz w:val="32"/>
          <w:szCs w:val="32"/>
        </w:rPr>
        <w:t>③第二个“</w:t>
      </w:r>
      <w:r w:rsidRPr="007F2D04">
        <w:rPr>
          <w:rFonts w:ascii="仿宋" w:eastAsia="仿宋" w:hAnsi="仿宋"/>
          <w:sz w:val="32"/>
          <w:szCs w:val="32"/>
        </w:rPr>
        <w:t>1”是</w:t>
      </w:r>
      <w:r w:rsidRPr="002F491A">
        <w:rPr>
          <w:rFonts w:ascii="仿宋" w:eastAsia="仿宋" w:hAnsi="仿宋" w:hint="eastAsia"/>
          <w:sz w:val="32"/>
          <w:szCs w:val="32"/>
        </w:rPr>
        <w:t>毕业实习手册</w:t>
      </w:r>
      <w:r w:rsidRPr="007F2D04">
        <w:rPr>
          <w:rFonts w:ascii="仿宋" w:eastAsia="仿宋" w:hAnsi="仿宋"/>
          <w:sz w:val="32"/>
          <w:szCs w:val="32"/>
        </w:rPr>
        <w:t>。</w:t>
      </w:r>
    </w:p>
    <w:p w14:paraId="5657485C" w14:textId="35C37E21" w:rsidR="002F491A" w:rsidRPr="002F491A" w:rsidRDefault="002F491A" w:rsidP="002F491A">
      <w:pPr>
        <w:autoSpaceDE w:val="0"/>
        <w:autoSpaceDN w:val="0"/>
        <w:adjustRightInd w:val="0"/>
        <w:ind w:firstLineChars="200" w:firstLine="640"/>
        <w:rPr>
          <w:rFonts w:ascii="仿宋" w:eastAsia="仿宋" w:hAnsi="仿宋"/>
          <w:sz w:val="32"/>
          <w:szCs w:val="32"/>
        </w:rPr>
      </w:pPr>
      <w:r w:rsidRPr="00200DA2">
        <w:rPr>
          <w:rFonts w:ascii="仿宋" w:eastAsia="仿宋" w:hAnsi="仿宋"/>
          <w:sz w:val="32"/>
          <w:szCs w:val="32"/>
        </w:rPr>
        <w:t>在总成绩中，N 的权重为</w:t>
      </w:r>
      <w:r>
        <w:rPr>
          <w:rFonts w:ascii="仿宋" w:eastAsia="仿宋" w:hAnsi="仿宋"/>
          <w:sz w:val="32"/>
          <w:szCs w:val="32"/>
        </w:rPr>
        <w:t>6</w:t>
      </w:r>
      <w:r w:rsidRPr="00200DA2">
        <w:rPr>
          <w:rFonts w:ascii="仿宋" w:eastAsia="仿宋" w:hAnsi="仿宋"/>
          <w:sz w:val="32"/>
          <w:szCs w:val="32"/>
        </w:rPr>
        <w:t>0%，期末考试权</w:t>
      </w:r>
      <w:r w:rsidRPr="00200DA2">
        <w:rPr>
          <w:rFonts w:ascii="仿宋" w:eastAsia="仿宋" w:hAnsi="仿宋" w:hint="eastAsia"/>
          <w:sz w:val="32"/>
          <w:szCs w:val="32"/>
        </w:rPr>
        <w:t>重为</w:t>
      </w:r>
      <w:r>
        <w:rPr>
          <w:rFonts w:ascii="仿宋" w:eastAsia="仿宋" w:hAnsi="仿宋"/>
          <w:sz w:val="32"/>
          <w:szCs w:val="32"/>
        </w:rPr>
        <w:t>3</w:t>
      </w:r>
      <w:r w:rsidRPr="00200DA2">
        <w:rPr>
          <w:rFonts w:ascii="仿宋" w:eastAsia="仿宋" w:hAnsi="仿宋"/>
          <w:sz w:val="32"/>
          <w:szCs w:val="32"/>
        </w:rPr>
        <w:t>0%，</w:t>
      </w:r>
      <w:r w:rsidRPr="002F491A">
        <w:rPr>
          <w:rFonts w:ascii="仿宋" w:eastAsia="仿宋" w:hAnsi="仿宋" w:hint="eastAsia"/>
          <w:sz w:val="32"/>
          <w:szCs w:val="32"/>
        </w:rPr>
        <w:t>毕业实习手册</w:t>
      </w:r>
      <w:r w:rsidRPr="00200DA2">
        <w:rPr>
          <w:rFonts w:ascii="仿宋" w:eastAsia="仿宋" w:hAnsi="仿宋"/>
          <w:sz w:val="32"/>
          <w:szCs w:val="32"/>
        </w:rPr>
        <w:t>权重为10%。</w:t>
      </w:r>
    </w:p>
    <w:p w14:paraId="221DBE96" w14:textId="68DFEB5F" w:rsidR="00D45554" w:rsidRPr="00D45554" w:rsidRDefault="00D45554" w:rsidP="00D45554">
      <w:pPr>
        <w:autoSpaceDE w:val="0"/>
        <w:autoSpaceDN w:val="0"/>
        <w:adjustRightInd w:val="0"/>
        <w:ind w:firstLineChars="200" w:firstLine="643"/>
        <w:jc w:val="left"/>
        <w:rPr>
          <w:rFonts w:ascii="仿宋" w:eastAsia="仿宋" w:hAnsi="仿宋"/>
          <w:b/>
          <w:bCs/>
          <w:sz w:val="32"/>
          <w:szCs w:val="32"/>
        </w:rPr>
      </w:pPr>
      <w:r>
        <w:rPr>
          <w:rFonts w:ascii="仿宋" w:eastAsia="仿宋" w:hAnsi="仿宋" w:hint="eastAsia"/>
          <w:b/>
          <w:bCs/>
          <w:sz w:val="32"/>
          <w:szCs w:val="32"/>
        </w:rPr>
        <w:t>六</w:t>
      </w:r>
      <w:r w:rsidRPr="00D45554">
        <w:rPr>
          <w:rFonts w:ascii="仿宋" w:eastAsia="仿宋" w:hAnsi="仿宋" w:hint="eastAsia"/>
          <w:b/>
          <w:bCs/>
          <w:sz w:val="32"/>
          <w:szCs w:val="32"/>
        </w:rPr>
        <w:t xml:space="preserve">、任课教师的职责 </w:t>
      </w:r>
    </w:p>
    <w:p w14:paraId="6A253BAF" w14:textId="5FB1741F" w:rsidR="00D45554" w:rsidRPr="00D45554" w:rsidRDefault="00D45554" w:rsidP="009C2129">
      <w:pPr>
        <w:widowControl/>
        <w:ind w:firstLineChars="200" w:firstLine="640"/>
        <w:rPr>
          <w:rFonts w:ascii="仿宋" w:eastAsia="仿宋" w:hAnsi="仿宋"/>
          <w:sz w:val="32"/>
          <w:szCs w:val="32"/>
        </w:rPr>
      </w:pPr>
      <w:r w:rsidRPr="00D45554">
        <w:rPr>
          <w:rFonts w:ascii="仿宋" w:eastAsia="仿宋" w:hAnsi="仿宋" w:hint="eastAsia"/>
          <w:sz w:val="32"/>
          <w:szCs w:val="32"/>
        </w:rPr>
        <w:t xml:space="preserve">1.课程组教师共同研究制定本门课程过程性考核实施细则，明确过程性考核的形式、内容和要求，规定过程性考核时间进度，提出课程过程性考核各种形式的考核要求、评分标准与评分权重。 </w:t>
      </w:r>
    </w:p>
    <w:p w14:paraId="316F9572" w14:textId="35C0C319" w:rsidR="00D45554" w:rsidRPr="00D45554" w:rsidRDefault="00D45554" w:rsidP="009C2129">
      <w:pPr>
        <w:widowControl/>
        <w:ind w:firstLineChars="200" w:firstLine="640"/>
        <w:rPr>
          <w:rFonts w:ascii="仿宋" w:eastAsia="仿宋" w:hAnsi="仿宋"/>
          <w:sz w:val="32"/>
          <w:szCs w:val="32"/>
        </w:rPr>
      </w:pPr>
      <w:r w:rsidRPr="00D45554">
        <w:rPr>
          <w:rFonts w:ascii="仿宋" w:eastAsia="仿宋" w:hAnsi="仿宋" w:hint="eastAsia"/>
          <w:sz w:val="32"/>
          <w:szCs w:val="32"/>
        </w:rPr>
        <w:lastRenderedPageBreak/>
        <w:t xml:space="preserve">2.开课初期将课程过程性考核的形式、内容和要求等告知选课学生。 </w:t>
      </w:r>
    </w:p>
    <w:p w14:paraId="20C50D55" w14:textId="77777777" w:rsidR="00D45554" w:rsidRPr="00D45554" w:rsidRDefault="00D45554" w:rsidP="009C2129">
      <w:pPr>
        <w:widowControl/>
        <w:ind w:firstLineChars="200" w:firstLine="640"/>
        <w:rPr>
          <w:rFonts w:ascii="仿宋" w:eastAsia="仿宋" w:hAnsi="仿宋"/>
          <w:sz w:val="32"/>
          <w:szCs w:val="32"/>
        </w:rPr>
      </w:pPr>
      <w:r w:rsidRPr="00D45554">
        <w:rPr>
          <w:rFonts w:ascii="仿宋" w:eastAsia="仿宋" w:hAnsi="仿宋" w:hint="eastAsia"/>
          <w:sz w:val="32"/>
          <w:szCs w:val="32"/>
        </w:rPr>
        <w:t xml:space="preserve">3. 按课程过程性考核要求布置考核内容，督促学生参与考核，并按时完成相关形式的考核。 </w:t>
      </w:r>
    </w:p>
    <w:p w14:paraId="429D4454" w14:textId="77777777" w:rsidR="00D45554" w:rsidRPr="00D45554" w:rsidRDefault="00D45554" w:rsidP="009C2129">
      <w:pPr>
        <w:widowControl/>
        <w:ind w:firstLineChars="200" w:firstLine="640"/>
        <w:rPr>
          <w:rFonts w:ascii="仿宋" w:eastAsia="仿宋" w:hAnsi="仿宋"/>
          <w:sz w:val="32"/>
          <w:szCs w:val="32"/>
        </w:rPr>
      </w:pPr>
      <w:r w:rsidRPr="00D45554">
        <w:rPr>
          <w:rFonts w:ascii="仿宋" w:eastAsia="仿宋" w:hAnsi="仿宋" w:hint="eastAsia"/>
          <w:sz w:val="32"/>
          <w:szCs w:val="32"/>
        </w:rPr>
        <w:t xml:space="preserve">4. 批改作业、组织专题讨论、组织教学实践、开展阶段性测验、查阅学生课堂笔记等，并客观、准确、公正地评定成绩。 </w:t>
      </w:r>
    </w:p>
    <w:p w14:paraId="4EEA367C" w14:textId="2D47A5EC" w:rsidR="00B97842" w:rsidRDefault="00D45554" w:rsidP="009C2129">
      <w:pPr>
        <w:autoSpaceDE w:val="0"/>
        <w:autoSpaceDN w:val="0"/>
        <w:adjustRightInd w:val="0"/>
        <w:ind w:firstLineChars="200" w:firstLine="640"/>
        <w:rPr>
          <w:rFonts w:ascii="仿宋" w:eastAsia="仿宋" w:hAnsi="仿宋"/>
          <w:sz w:val="32"/>
          <w:szCs w:val="32"/>
        </w:rPr>
      </w:pPr>
      <w:r w:rsidRPr="00D45554">
        <w:rPr>
          <w:rFonts w:ascii="仿宋" w:eastAsia="仿宋" w:hAnsi="仿宋" w:hint="eastAsia"/>
          <w:sz w:val="32"/>
          <w:szCs w:val="32"/>
        </w:rPr>
        <w:t>5. 课程结束后，教师按</w:t>
      </w:r>
      <w:r>
        <w:rPr>
          <w:rFonts w:ascii="仿宋" w:eastAsia="仿宋" w:hAnsi="仿宋" w:hint="eastAsia"/>
          <w:sz w:val="32"/>
          <w:szCs w:val="32"/>
        </w:rPr>
        <w:t>过程性</w:t>
      </w:r>
      <w:r w:rsidRPr="00D45554">
        <w:rPr>
          <w:rFonts w:ascii="仿宋" w:eastAsia="仿宋" w:hAnsi="仿宋" w:hint="eastAsia"/>
          <w:sz w:val="32"/>
          <w:szCs w:val="32"/>
        </w:rPr>
        <w:t>成绩与</w:t>
      </w:r>
      <w:r>
        <w:rPr>
          <w:rFonts w:ascii="仿宋" w:eastAsia="仿宋" w:hAnsi="仿宋" w:hint="eastAsia"/>
          <w:sz w:val="32"/>
          <w:szCs w:val="32"/>
        </w:rPr>
        <w:t>终结性</w:t>
      </w:r>
      <w:r w:rsidRPr="00D45554">
        <w:rPr>
          <w:rFonts w:ascii="仿宋" w:eastAsia="仿宋" w:hAnsi="仿宋" w:hint="eastAsia"/>
          <w:sz w:val="32"/>
          <w:szCs w:val="32"/>
        </w:rPr>
        <w:t>考核成绩计算学生修读该课程总成绩，按时</w:t>
      </w:r>
      <w:r>
        <w:rPr>
          <w:rFonts w:ascii="仿宋" w:eastAsia="仿宋" w:hAnsi="仿宋" w:hint="eastAsia"/>
          <w:sz w:val="32"/>
          <w:szCs w:val="32"/>
        </w:rPr>
        <w:t>在教务系统中录入并</w:t>
      </w:r>
      <w:r w:rsidRPr="00D45554">
        <w:rPr>
          <w:rFonts w:ascii="仿宋" w:eastAsia="仿宋" w:hAnsi="仿宋" w:hint="eastAsia"/>
          <w:sz w:val="32"/>
          <w:szCs w:val="32"/>
        </w:rPr>
        <w:t>提交成绩。</w:t>
      </w:r>
    </w:p>
    <w:p w14:paraId="00A26204" w14:textId="79E22891" w:rsidR="001A0175" w:rsidRDefault="00D45554" w:rsidP="001A0175">
      <w:pPr>
        <w:autoSpaceDE w:val="0"/>
        <w:autoSpaceDN w:val="0"/>
        <w:adjustRightInd w:val="0"/>
        <w:ind w:firstLineChars="200" w:firstLine="643"/>
        <w:jc w:val="left"/>
        <w:rPr>
          <w:rFonts w:ascii="仿宋" w:eastAsia="仿宋" w:hAnsi="仿宋"/>
          <w:b/>
          <w:bCs/>
          <w:sz w:val="32"/>
          <w:szCs w:val="32"/>
        </w:rPr>
      </w:pPr>
      <w:r>
        <w:rPr>
          <w:rFonts w:ascii="仿宋" w:eastAsia="仿宋" w:hAnsi="仿宋" w:hint="eastAsia"/>
          <w:b/>
          <w:bCs/>
          <w:sz w:val="32"/>
          <w:szCs w:val="32"/>
        </w:rPr>
        <w:t>七</w:t>
      </w:r>
      <w:r w:rsidR="001A0175" w:rsidRPr="0070022E">
        <w:rPr>
          <w:rFonts w:ascii="仿宋" w:eastAsia="仿宋" w:hAnsi="仿宋" w:hint="eastAsia"/>
          <w:b/>
          <w:bCs/>
          <w:sz w:val="32"/>
          <w:szCs w:val="32"/>
        </w:rPr>
        <w:t>、</w:t>
      </w:r>
      <w:r w:rsidR="001A0175">
        <w:rPr>
          <w:rFonts w:ascii="仿宋" w:eastAsia="仿宋" w:hAnsi="仿宋" w:hint="eastAsia"/>
          <w:b/>
          <w:bCs/>
          <w:sz w:val="32"/>
          <w:szCs w:val="32"/>
        </w:rPr>
        <w:t>命题原则</w:t>
      </w:r>
    </w:p>
    <w:p w14:paraId="61034986" w14:textId="77777777" w:rsidR="001A0175" w:rsidRPr="001A0175" w:rsidRDefault="001A0175" w:rsidP="00327022">
      <w:pPr>
        <w:autoSpaceDE w:val="0"/>
        <w:autoSpaceDN w:val="0"/>
        <w:adjustRightInd w:val="0"/>
        <w:ind w:firstLineChars="200" w:firstLine="640"/>
        <w:rPr>
          <w:rFonts w:ascii="仿宋" w:eastAsia="仿宋" w:hAnsi="仿宋"/>
          <w:sz w:val="32"/>
          <w:szCs w:val="32"/>
        </w:rPr>
      </w:pPr>
      <w:r w:rsidRPr="001A0175">
        <w:rPr>
          <w:rFonts w:ascii="仿宋" w:eastAsia="仿宋" w:hAnsi="仿宋" w:hint="eastAsia"/>
          <w:sz w:val="32"/>
          <w:szCs w:val="32"/>
        </w:rPr>
        <w:t>试题内容对学生学习方向和学习方法有很大的影响。重要考试试卷的命题基本要求为：</w:t>
      </w:r>
    </w:p>
    <w:p w14:paraId="56287A09" w14:textId="77777777" w:rsidR="001A0175" w:rsidRPr="001A0175" w:rsidRDefault="001A0175" w:rsidP="00327022">
      <w:pPr>
        <w:autoSpaceDE w:val="0"/>
        <w:autoSpaceDN w:val="0"/>
        <w:adjustRightInd w:val="0"/>
        <w:ind w:firstLineChars="200" w:firstLine="640"/>
        <w:rPr>
          <w:rFonts w:ascii="仿宋" w:eastAsia="仿宋" w:hAnsi="仿宋"/>
          <w:sz w:val="32"/>
          <w:szCs w:val="32"/>
        </w:rPr>
      </w:pPr>
      <w:r w:rsidRPr="001A0175">
        <w:rPr>
          <w:rFonts w:ascii="仿宋" w:eastAsia="仿宋" w:hAnsi="仿宋" w:hint="eastAsia"/>
          <w:sz w:val="32"/>
          <w:szCs w:val="32"/>
        </w:rPr>
        <w:t>（</w:t>
      </w:r>
      <w:r w:rsidRPr="001A0175">
        <w:rPr>
          <w:rFonts w:ascii="仿宋" w:eastAsia="仿宋" w:hAnsi="仿宋"/>
          <w:sz w:val="32"/>
          <w:szCs w:val="32"/>
        </w:rPr>
        <w:t>1）命题必须符合教学大纲、教学日历要求，紧扣教材，要能够反映课程的基本要求，不出偏题、怪题，任课教师要认真填写命题计划表，确保分值分布和教学内容正向相关。</w:t>
      </w:r>
    </w:p>
    <w:p w14:paraId="69DE9BBC" w14:textId="77777777" w:rsidR="001A0175" w:rsidRPr="001A0175" w:rsidRDefault="001A0175" w:rsidP="00327022">
      <w:pPr>
        <w:autoSpaceDE w:val="0"/>
        <w:autoSpaceDN w:val="0"/>
        <w:adjustRightInd w:val="0"/>
        <w:ind w:firstLineChars="200" w:firstLine="640"/>
        <w:rPr>
          <w:rFonts w:ascii="仿宋" w:eastAsia="仿宋" w:hAnsi="仿宋"/>
          <w:sz w:val="32"/>
          <w:szCs w:val="32"/>
        </w:rPr>
      </w:pPr>
      <w:r w:rsidRPr="001A0175">
        <w:rPr>
          <w:rFonts w:ascii="仿宋" w:eastAsia="仿宋" w:hAnsi="仿宋" w:hint="eastAsia"/>
          <w:sz w:val="32"/>
          <w:szCs w:val="32"/>
        </w:rPr>
        <w:t>（</w:t>
      </w:r>
      <w:r w:rsidRPr="001A0175">
        <w:rPr>
          <w:rFonts w:ascii="仿宋" w:eastAsia="仿宋" w:hAnsi="仿宋"/>
          <w:sz w:val="32"/>
          <w:szCs w:val="32"/>
        </w:rPr>
        <w:t>2）试题要有较大的覆盖面，兼顾概念、理解、应用、分析、综合、评价六类学习内容，既有基础知识和基本理论考题，又有测试学生的能力和创新思维考题；份量适当、分布合理，且难易比例适当，要有良好的区分度，既能考核学生全面掌握知识的状况，又利于甄别出学生的优良中差和客观地反映学生知识能力方面存在的差别。命题的编排要从易到难，应包括简单题(40%-50%)、综合运用题(30%-40%)和难度较大的提高题(10%-20％)。命题中要充分注意考试的性质是合格性考试和选</w:t>
      </w:r>
      <w:r w:rsidRPr="001A0175">
        <w:rPr>
          <w:rFonts w:ascii="仿宋" w:eastAsia="仿宋" w:hAnsi="仿宋"/>
          <w:sz w:val="32"/>
          <w:szCs w:val="32"/>
        </w:rPr>
        <w:lastRenderedPageBreak/>
        <w:t>拔性考试的区别，把握好命题的难度基准。</w:t>
      </w:r>
    </w:p>
    <w:p w14:paraId="1C096DCA" w14:textId="77777777" w:rsidR="001A0175" w:rsidRPr="001A0175" w:rsidRDefault="001A0175" w:rsidP="00327022">
      <w:pPr>
        <w:autoSpaceDE w:val="0"/>
        <w:autoSpaceDN w:val="0"/>
        <w:adjustRightInd w:val="0"/>
        <w:ind w:firstLineChars="200" w:firstLine="640"/>
        <w:rPr>
          <w:rFonts w:ascii="仿宋" w:eastAsia="仿宋" w:hAnsi="仿宋"/>
          <w:sz w:val="32"/>
          <w:szCs w:val="32"/>
        </w:rPr>
      </w:pPr>
      <w:r w:rsidRPr="001A0175">
        <w:rPr>
          <w:rFonts w:ascii="仿宋" w:eastAsia="仿宋" w:hAnsi="仿宋" w:hint="eastAsia"/>
          <w:sz w:val="32"/>
          <w:szCs w:val="32"/>
        </w:rPr>
        <w:t>（</w:t>
      </w:r>
      <w:r w:rsidRPr="001A0175">
        <w:rPr>
          <w:rFonts w:ascii="仿宋" w:eastAsia="仿宋" w:hAnsi="仿宋"/>
          <w:sz w:val="32"/>
          <w:szCs w:val="32"/>
        </w:rPr>
        <w:t>3）命题应注意考核学生运用所学知识和技能的能力。除必须熟记的知识外，避免死记硬背，有利于促进学生智力的发展和能力的培养。</w:t>
      </w:r>
    </w:p>
    <w:p w14:paraId="30C5A6D7" w14:textId="77777777" w:rsidR="001A0175" w:rsidRPr="001A0175" w:rsidRDefault="001A0175" w:rsidP="00327022">
      <w:pPr>
        <w:autoSpaceDE w:val="0"/>
        <w:autoSpaceDN w:val="0"/>
        <w:adjustRightInd w:val="0"/>
        <w:ind w:firstLineChars="200" w:firstLine="640"/>
        <w:rPr>
          <w:rFonts w:ascii="仿宋" w:eastAsia="仿宋" w:hAnsi="仿宋"/>
          <w:sz w:val="32"/>
          <w:szCs w:val="32"/>
        </w:rPr>
      </w:pPr>
      <w:r w:rsidRPr="001A0175">
        <w:rPr>
          <w:rFonts w:ascii="仿宋" w:eastAsia="仿宋" w:hAnsi="仿宋" w:hint="eastAsia"/>
          <w:sz w:val="32"/>
          <w:szCs w:val="32"/>
        </w:rPr>
        <w:t>（</w:t>
      </w:r>
      <w:r w:rsidRPr="001A0175">
        <w:rPr>
          <w:rFonts w:ascii="仿宋" w:eastAsia="仿宋" w:hAnsi="仿宋"/>
          <w:sz w:val="32"/>
          <w:szCs w:val="32"/>
        </w:rPr>
        <w:t>4）命题的类型应多种多样，一般不得少于5种，以从多种角度对学生进行考核。命题的题量不宜过少或过多，学生完成答题所需平均时间应控制在考试时间的2/3。</w:t>
      </w:r>
    </w:p>
    <w:p w14:paraId="6A678B1B" w14:textId="717F9328" w:rsidR="001A0175" w:rsidRDefault="001A0175" w:rsidP="00327022">
      <w:pPr>
        <w:autoSpaceDE w:val="0"/>
        <w:autoSpaceDN w:val="0"/>
        <w:adjustRightInd w:val="0"/>
        <w:ind w:firstLineChars="200" w:firstLine="640"/>
        <w:rPr>
          <w:rFonts w:ascii="仿宋" w:eastAsia="仿宋" w:hAnsi="仿宋"/>
          <w:sz w:val="32"/>
          <w:szCs w:val="32"/>
        </w:rPr>
      </w:pPr>
      <w:r w:rsidRPr="001A0175">
        <w:rPr>
          <w:rFonts w:ascii="仿宋" w:eastAsia="仿宋" w:hAnsi="仿宋" w:hint="eastAsia"/>
          <w:sz w:val="32"/>
          <w:szCs w:val="32"/>
        </w:rPr>
        <w:t>（</w:t>
      </w:r>
      <w:r w:rsidRPr="001A0175">
        <w:rPr>
          <w:rFonts w:ascii="仿宋" w:eastAsia="仿宋" w:hAnsi="仿宋"/>
          <w:sz w:val="32"/>
          <w:szCs w:val="32"/>
        </w:rPr>
        <w:t>5）试卷的考核成绩应呈正态分布。一般班平均成绩不得过低或过高，不及格率控制在</w:t>
      </w:r>
      <w:r>
        <w:rPr>
          <w:rFonts w:ascii="仿宋" w:eastAsia="仿宋" w:hAnsi="仿宋"/>
          <w:sz w:val="32"/>
          <w:szCs w:val="32"/>
        </w:rPr>
        <w:t>30</w:t>
      </w:r>
      <w:r>
        <w:rPr>
          <w:rFonts w:ascii="仿宋" w:eastAsia="仿宋" w:hAnsi="仿宋" w:hint="eastAsia"/>
          <w:sz w:val="32"/>
          <w:szCs w:val="32"/>
        </w:rPr>
        <w:t>%以内</w:t>
      </w:r>
      <w:r w:rsidRPr="001A0175">
        <w:rPr>
          <w:rFonts w:ascii="仿宋" w:eastAsia="仿宋" w:hAnsi="仿宋"/>
          <w:sz w:val="32"/>
          <w:szCs w:val="32"/>
        </w:rPr>
        <w:t>。如果某门课程的考试结果、成绩分布严重失常，不及格率超过30%，任课教师要进行复查和纠正，教研室需要调查研究，指导任课教师撰写报告，说明失常原因。</w:t>
      </w:r>
    </w:p>
    <w:p w14:paraId="463D5EEA" w14:textId="4FC2D563" w:rsidR="00200DA2" w:rsidRDefault="00200DA2" w:rsidP="001A0175">
      <w:pPr>
        <w:autoSpaceDE w:val="0"/>
        <w:autoSpaceDN w:val="0"/>
        <w:adjustRightInd w:val="0"/>
        <w:ind w:firstLineChars="200" w:firstLine="643"/>
        <w:jc w:val="left"/>
        <w:rPr>
          <w:rFonts w:ascii="仿宋" w:eastAsia="仿宋" w:hAnsi="仿宋"/>
          <w:b/>
          <w:bCs/>
          <w:sz w:val="32"/>
          <w:szCs w:val="32"/>
        </w:rPr>
      </w:pPr>
      <w:r w:rsidRPr="00200DA2">
        <w:rPr>
          <w:rFonts w:ascii="仿宋" w:eastAsia="仿宋" w:hAnsi="仿宋" w:hint="eastAsia"/>
          <w:b/>
          <w:bCs/>
          <w:sz w:val="32"/>
          <w:szCs w:val="32"/>
        </w:rPr>
        <w:t>八、阅卷要求</w:t>
      </w:r>
    </w:p>
    <w:p w14:paraId="48B881C7" w14:textId="77C4F1BE" w:rsidR="00200DA2" w:rsidRPr="00200DA2" w:rsidRDefault="00200DA2" w:rsidP="00327022">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200DA2">
        <w:rPr>
          <w:rFonts w:ascii="仿宋" w:eastAsia="仿宋" w:hAnsi="仿宋" w:hint="eastAsia"/>
          <w:sz w:val="32"/>
          <w:szCs w:val="32"/>
        </w:rPr>
        <w:t>评阅试卷应严格按参考答案和评分标准进行，防止过松或过严，尤其对</w:t>
      </w:r>
      <w:r>
        <w:rPr>
          <w:rFonts w:ascii="仿宋" w:eastAsia="仿宋" w:hAnsi="仿宋" w:hint="eastAsia"/>
          <w:sz w:val="32"/>
          <w:szCs w:val="32"/>
        </w:rPr>
        <w:t>重修</w:t>
      </w:r>
      <w:r w:rsidRPr="00200DA2">
        <w:rPr>
          <w:rFonts w:ascii="仿宋" w:eastAsia="仿宋" w:hAnsi="仿宋" w:hint="eastAsia"/>
          <w:sz w:val="32"/>
          <w:szCs w:val="32"/>
        </w:rPr>
        <w:t>试卷的评阅，不得降低要求和任意提高分数。阅卷时应尊重学生的创造性。</w:t>
      </w:r>
    </w:p>
    <w:p w14:paraId="69579C29" w14:textId="377DAF48" w:rsidR="00200DA2" w:rsidRPr="00200DA2" w:rsidRDefault="00200DA2" w:rsidP="00327022">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200DA2">
        <w:rPr>
          <w:rFonts w:ascii="仿宋" w:eastAsia="仿宋" w:hAnsi="仿宋" w:hint="eastAsia"/>
          <w:sz w:val="32"/>
          <w:szCs w:val="32"/>
        </w:rPr>
        <w:t>闭卷考试课程应由教研室组织教师流水阅卷，评定试卷成绩要严肃、认真、公正、客观。试卷批改要规范，对错标示清楚、具体，扣分项目指向明确，标明每类题型得分和阅卷人。</w:t>
      </w:r>
    </w:p>
    <w:p w14:paraId="610ECE2C" w14:textId="7CC3B28C" w:rsidR="00200DA2" w:rsidRPr="00200DA2" w:rsidRDefault="00200DA2" w:rsidP="00327022">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Pr="00200DA2">
        <w:rPr>
          <w:rFonts w:ascii="仿宋" w:eastAsia="仿宋" w:hAnsi="仿宋" w:hint="eastAsia"/>
          <w:sz w:val="32"/>
          <w:szCs w:val="32"/>
        </w:rPr>
        <w:t>成绩评定后，一般不得更改。如确因评阅错误必须改正时，须由阅卷教师签字并注明批阅日期。</w:t>
      </w:r>
    </w:p>
    <w:p w14:paraId="100862CD" w14:textId="60A4C5A4" w:rsidR="00200DA2" w:rsidRPr="00200DA2" w:rsidRDefault="00200DA2" w:rsidP="00327022">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200DA2">
        <w:rPr>
          <w:rFonts w:ascii="仿宋" w:eastAsia="仿宋" w:hAnsi="仿宋" w:hint="eastAsia"/>
          <w:sz w:val="32"/>
          <w:szCs w:val="32"/>
        </w:rPr>
        <w:t>教研室主任、学院</w:t>
      </w:r>
      <w:r>
        <w:rPr>
          <w:rFonts w:ascii="仿宋" w:eastAsia="仿宋" w:hAnsi="仿宋" w:hint="eastAsia"/>
          <w:sz w:val="32"/>
          <w:szCs w:val="32"/>
        </w:rPr>
        <w:t>领导</w:t>
      </w:r>
      <w:r w:rsidRPr="00200DA2">
        <w:rPr>
          <w:rFonts w:ascii="仿宋" w:eastAsia="仿宋" w:hAnsi="仿宋" w:hint="eastAsia"/>
          <w:sz w:val="32"/>
          <w:szCs w:val="32"/>
        </w:rPr>
        <w:t>、院级督导要对已改过的试卷进</w:t>
      </w:r>
      <w:r w:rsidRPr="00200DA2">
        <w:rPr>
          <w:rFonts w:ascii="仿宋" w:eastAsia="仿宋" w:hAnsi="仿宋" w:hint="eastAsia"/>
          <w:sz w:val="32"/>
          <w:szCs w:val="32"/>
        </w:rPr>
        <w:lastRenderedPageBreak/>
        <w:t>行抽查审核。</w:t>
      </w:r>
    </w:p>
    <w:p w14:paraId="2CC30CC5" w14:textId="4D5EFB2C" w:rsidR="00200DA2" w:rsidRPr="00200DA2" w:rsidRDefault="00200DA2" w:rsidP="00327022">
      <w:pPr>
        <w:adjustRightInd w:val="0"/>
        <w:snapToGrid w:val="0"/>
        <w:spacing w:line="360" w:lineRule="auto"/>
        <w:ind w:firstLineChars="200" w:firstLine="640"/>
        <w:rPr>
          <w:rFonts w:ascii="仿宋" w:eastAsia="仿宋" w:hAnsi="仿宋"/>
          <w:sz w:val="32"/>
          <w:szCs w:val="32"/>
        </w:rPr>
      </w:pPr>
      <w:r>
        <w:rPr>
          <w:rFonts w:ascii="仿宋" w:eastAsia="仿宋" w:hAnsi="仿宋"/>
          <w:sz w:val="32"/>
          <w:szCs w:val="32"/>
        </w:rPr>
        <w:t>5.</w:t>
      </w:r>
      <w:r w:rsidRPr="00200DA2">
        <w:rPr>
          <w:rFonts w:ascii="仿宋" w:eastAsia="仿宋" w:hAnsi="仿宋" w:hint="eastAsia"/>
          <w:sz w:val="32"/>
          <w:szCs w:val="32"/>
        </w:rPr>
        <w:t>多人任教课程要尽量实行教学小组集体阅卷评分，流水作业制，同年级同一课程教师要分题阅卷。教师要在规定阅卷场地认真细致地评阅试卷，评分要严格参照评分标准，同质化，公正客观。</w:t>
      </w:r>
    </w:p>
    <w:p w14:paraId="4408DBA1" w14:textId="3772F236" w:rsidR="0093724F" w:rsidRPr="0093724F" w:rsidRDefault="00200DA2" w:rsidP="001A0175">
      <w:pPr>
        <w:autoSpaceDE w:val="0"/>
        <w:autoSpaceDN w:val="0"/>
        <w:adjustRightInd w:val="0"/>
        <w:ind w:firstLineChars="200" w:firstLine="643"/>
        <w:jc w:val="left"/>
        <w:rPr>
          <w:rFonts w:ascii="仿宋" w:eastAsia="仿宋" w:hAnsi="仿宋"/>
          <w:b/>
          <w:bCs/>
          <w:sz w:val="32"/>
          <w:szCs w:val="32"/>
        </w:rPr>
      </w:pPr>
      <w:r>
        <w:rPr>
          <w:rFonts w:ascii="仿宋" w:eastAsia="仿宋" w:hAnsi="仿宋" w:hint="eastAsia"/>
          <w:b/>
          <w:bCs/>
          <w:sz w:val="32"/>
          <w:szCs w:val="32"/>
        </w:rPr>
        <w:t>九</w:t>
      </w:r>
      <w:r w:rsidR="0093724F" w:rsidRPr="0093724F">
        <w:rPr>
          <w:rFonts w:ascii="仿宋" w:eastAsia="仿宋" w:hAnsi="仿宋" w:hint="eastAsia"/>
          <w:b/>
          <w:bCs/>
          <w:sz w:val="32"/>
          <w:szCs w:val="32"/>
        </w:rPr>
        <w:t>、课程考核成绩登记和材料收存</w:t>
      </w:r>
    </w:p>
    <w:p w14:paraId="5074C31D" w14:textId="192CCDC6" w:rsidR="0093724F" w:rsidRPr="0093724F" w:rsidRDefault="0093724F" w:rsidP="00327022">
      <w:pPr>
        <w:spacing w:line="360" w:lineRule="auto"/>
        <w:ind w:firstLineChars="200" w:firstLine="640"/>
        <w:rPr>
          <w:rFonts w:ascii="仿宋" w:eastAsia="仿宋" w:hAnsi="仿宋"/>
          <w:sz w:val="32"/>
          <w:szCs w:val="32"/>
        </w:rPr>
      </w:pPr>
      <w:r w:rsidRPr="0093724F">
        <w:rPr>
          <w:rFonts w:ascii="仿宋" w:eastAsia="仿宋" w:hAnsi="仿宋" w:hint="eastAsia"/>
          <w:sz w:val="32"/>
          <w:szCs w:val="32"/>
        </w:rPr>
        <w:t>1.过程考核成绩的登记采用百分制。每次过程考核结束后，任课教师客观地评定成绩，在课程结束时得出该门课程的</w:t>
      </w:r>
      <w:r>
        <w:rPr>
          <w:rFonts w:ascii="仿宋" w:eastAsia="仿宋" w:hAnsi="仿宋" w:hint="eastAsia"/>
          <w:sz w:val="32"/>
          <w:szCs w:val="32"/>
        </w:rPr>
        <w:t>总评</w:t>
      </w:r>
      <w:r w:rsidRPr="0093724F">
        <w:rPr>
          <w:rFonts w:ascii="仿宋" w:eastAsia="仿宋" w:hAnsi="仿宋" w:hint="eastAsia"/>
          <w:sz w:val="32"/>
          <w:szCs w:val="32"/>
        </w:rPr>
        <w:t>考核成绩。每次过程考核成绩所占比例由任课教师根据各次考核份量和难度自行确定（在</w:t>
      </w:r>
      <w:r>
        <w:rPr>
          <w:rFonts w:ascii="仿宋" w:eastAsia="仿宋" w:hAnsi="仿宋" w:hint="eastAsia"/>
          <w:sz w:val="32"/>
          <w:szCs w:val="32"/>
        </w:rPr>
        <w:t>教学大纲</w:t>
      </w:r>
      <w:r w:rsidRPr="0093724F">
        <w:rPr>
          <w:rFonts w:ascii="仿宋" w:eastAsia="仿宋" w:hAnsi="仿宋" w:hint="eastAsia"/>
          <w:sz w:val="32"/>
          <w:szCs w:val="32"/>
        </w:rPr>
        <w:t>计划中定好各次考核配分比例）。</w:t>
      </w:r>
    </w:p>
    <w:p w14:paraId="2A6DFE96" w14:textId="768CB3E4" w:rsidR="0093724F" w:rsidRPr="0093724F" w:rsidRDefault="0093724F" w:rsidP="00327022">
      <w:pPr>
        <w:spacing w:line="360" w:lineRule="auto"/>
        <w:ind w:firstLineChars="200" w:firstLine="640"/>
        <w:rPr>
          <w:rFonts w:ascii="仿宋" w:eastAsia="仿宋" w:hAnsi="仿宋"/>
          <w:sz w:val="32"/>
          <w:szCs w:val="32"/>
        </w:rPr>
      </w:pPr>
      <w:r w:rsidRPr="0093724F">
        <w:rPr>
          <w:rFonts w:ascii="仿宋" w:eastAsia="仿宋" w:hAnsi="仿宋" w:hint="eastAsia"/>
          <w:sz w:val="32"/>
          <w:szCs w:val="32"/>
        </w:rPr>
        <w:t>2.对于特殊情况下不能在该课程教学计划规定进程中完成过程考核的学生，应由本人向</w:t>
      </w:r>
      <w:r>
        <w:rPr>
          <w:rFonts w:ascii="仿宋" w:eastAsia="仿宋" w:hAnsi="仿宋" w:hint="eastAsia"/>
          <w:sz w:val="32"/>
          <w:szCs w:val="32"/>
        </w:rPr>
        <w:t>学院</w:t>
      </w:r>
      <w:r w:rsidRPr="0093724F">
        <w:rPr>
          <w:rFonts w:ascii="仿宋" w:eastAsia="仿宋" w:hAnsi="仿宋" w:hint="eastAsia"/>
          <w:sz w:val="32"/>
          <w:szCs w:val="32"/>
        </w:rPr>
        <w:t>提出申请，经</w:t>
      </w:r>
      <w:r>
        <w:rPr>
          <w:rFonts w:ascii="仿宋" w:eastAsia="仿宋" w:hAnsi="仿宋" w:hint="eastAsia"/>
          <w:sz w:val="32"/>
          <w:szCs w:val="32"/>
        </w:rPr>
        <w:t>学院</w:t>
      </w:r>
      <w:r w:rsidRPr="0093724F">
        <w:rPr>
          <w:rFonts w:ascii="仿宋" w:eastAsia="仿宋" w:hAnsi="仿宋" w:hint="eastAsia"/>
          <w:sz w:val="32"/>
          <w:szCs w:val="32"/>
        </w:rPr>
        <w:t>同意后，可由授课教师按照公平公正的原则另行制定有针对性的考核方案，书面报请</w:t>
      </w:r>
      <w:r>
        <w:rPr>
          <w:rFonts w:ascii="仿宋" w:eastAsia="仿宋" w:hAnsi="仿宋" w:hint="eastAsia"/>
          <w:sz w:val="32"/>
          <w:szCs w:val="32"/>
        </w:rPr>
        <w:t>学院</w:t>
      </w:r>
      <w:r w:rsidRPr="0093724F">
        <w:rPr>
          <w:rFonts w:ascii="仿宋" w:eastAsia="仿宋" w:hAnsi="仿宋" w:hint="eastAsia"/>
          <w:sz w:val="32"/>
          <w:szCs w:val="32"/>
        </w:rPr>
        <w:t>教学分管</w:t>
      </w:r>
      <w:r>
        <w:rPr>
          <w:rFonts w:ascii="仿宋" w:eastAsia="仿宋" w:hAnsi="仿宋" w:hint="eastAsia"/>
          <w:sz w:val="32"/>
          <w:szCs w:val="32"/>
        </w:rPr>
        <w:t>领导</w:t>
      </w:r>
      <w:r w:rsidRPr="0093724F">
        <w:rPr>
          <w:rFonts w:ascii="仿宋" w:eastAsia="仿宋" w:hAnsi="仿宋" w:hint="eastAsia"/>
          <w:sz w:val="32"/>
          <w:szCs w:val="32"/>
        </w:rPr>
        <w:t>审批后进行过程考核。</w:t>
      </w:r>
    </w:p>
    <w:p w14:paraId="58CC8C2B" w14:textId="58DD4832" w:rsidR="0093724F" w:rsidRPr="0093724F" w:rsidRDefault="0093724F" w:rsidP="00327022">
      <w:pPr>
        <w:spacing w:line="360" w:lineRule="auto"/>
        <w:ind w:firstLineChars="200" w:firstLine="640"/>
        <w:rPr>
          <w:rFonts w:ascii="仿宋" w:eastAsia="仿宋" w:hAnsi="仿宋"/>
          <w:sz w:val="32"/>
          <w:szCs w:val="32"/>
        </w:rPr>
      </w:pPr>
      <w:r w:rsidRPr="0093724F">
        <w:rPr>
          <w:rFonts w:ascii="仿宋" w:eastAsia="仿宋" w:hAnsi="仿宋" w:hint="eastAsia"/>
          <w:sz w:val="32"/>
          <w:szCs w:val="32"/>
        </w:rPr>
        <w:t>3.对于课程总评成绩未通过的学生，应参加</w:t>
      </w:r>
      <w:r>
        <w:rPr>
          <w:rFonts w:ascii="仿宋" w:eastAsia="仿宋" w:hAnsi="仿宋" w:hint="eastAsia"/>
          <w:sz w:val="32"/>
          <w:szCs w:val="32"/>
        </w:rPr>
        <w:t>重修</w:t>
      </w:r>
      <w:r w:rsidRPr="0093724F">
        <w:rPr>
          <w:rFonts w:ascii="仿宋" w:eastAsia="仿宋" w:hAnsi="仿宋" w:hint="eastAsia"/>
          <w:sz w:val="32"/>
          <w:szCs w:val="32"/>
        </w:rPr>
        <w:t>。</w:t>
      </w:r>
      <w:r>
        <w:rPr>
          <w:rFonts w:ascii="仿宋" w:eastAsia="仿宋" w:hAnsi="仿宋" w:hint="eastAsia"/>
          <w:sz w:val="32"/>
          <w:szCs w:val="32"/>
        </w:rPr>
        <w:t>重修</w:t>
      </w:r>
      <w:r w:rsidRPr="0093724F">
        <w:rPr>
          <w:rFonts w:ascii="仿宋" w:eastAsia="仿宋" w:hAnsi="仿宋" w:hint="eastAsia"/>
          <w:sz w:val="32"/>
          <w:szCs w:val="32"/>
        </w:rPr>
        <w:t>成绩包括过程考核成绩和</w:t>
      </w:r>
      <w:r>
        <w:rPr>
          <w:rFonts w:ascii="仿宋" w:eastAsia="仿宋" w:hAnsi="仿宋" w:hint="eastAsia"/>
          <w:sz w:val="32"/>
          <w:szCs w:val="32"/>
        </w:rPr>
        <w:t>终结性</w:t>
      </w:r>
      <w:r w:rsidRPr="0093724F">
        <w:rPr>
          <w:rFonts w:ascii="仿宋" w:eastAsia="仿宋" w:hAnsi="仿宋" w:hint="eastAsia"/>
          <w:sz w:val="32"/>
          <w:szCs w:val="32"/>
        </w:rPr>
        <w:t>考试成绩。对于过程考核以原成绩计算，</w:t>
      </w:r>
      <w:r>
        <w:rPr>
          <w:rFonts w:ascii="仿宋" w:eastAsia="仿宋" w:hAnsi="仿宋" w:hint="eastAsia"/>
          <w:sz w:val="32"/>
          <w:szCs w:val="32"/>
        </w:rPr>
        <w:t>重修</w:t>
      </w:r>
      <w:r w:rsidRPr="0093724F">
        <w:rPr>
          <w:rFonts w:ascii="仿宋" w:eastAsia="仿宋" w:hAnsi="仿宋" w:hint="eastAsia"/>
          <w:sz w:val="32"/>
          <w:szCs w:val="32"/>
        </w:rPr>
        <w:t>合格后的总评成绩登记为60分。</w:t>
      </w:r>
    </w:p>
    <w:p w14:paraId="3EC4282D" w14:textId="286532DE" w:rsidR="001A0175" w:rsidRDefault="0093724F" w:rsidP="00327022">
      <w:pPr>
        <w:autoSpaceDE w:val="0"/>
        <w:autoSpaceDN w:val="0"/>
        <w:adjustRightInd w:val="0"/>
        <w:ind w:firstLineChars="200" w:firstLine="640"/>
        <w:rPr>
          <w:rFonts w:ascii="仿宋" w:eastAsia="仿宋" w:hAnsi="仿宋"/>
          <w:sz w:val="32"/>
          <w:szCs w:val="32"/>
        </w:rPr>
      </w:pPr>
      <w:r w:rsidRPr="0093724F">
        <w:rPr>
          <w:rFonts w:ascii="仿宋" w:eastAsia="仿宋" w:hAnsi="仿宋" w:hint="eastAsia"/>
          <w:sz w:val="32"/>
          <w:szCs w:val="32"/>
        </w:rPr>
        <w:t>4.课程考核的所有材料都要收存。对于</w:t>
      </w:r>
      <w:r>
        <w:rPr>
          <w:rFonts w:ascii="仿宋" w:eastAsia="仿宋" w:hAnsi="仿宋" w:hint="eastAsia"/>
          <w:sz w:val="32"/>
          <w:szCs w:val="32"/>
        </w:rPr>
        <w:t>期中</w:t>
      </w:r>
      <w:r w:rsidRPr="0093724F">
        <w:rPr>
          <w:rFonts w:ascii="仿宋" w:eastAsia="仿宋" w:hAnsi="仿宋" w:hint="eastAsia"/>
          <w:sz w:val="32"/>
          <w:szCs w:val="32"/>
        </w:rPr>
        <w:t>（阶段）测试</w:t>
      </w:r>
      <w:r>
        <w:rPr>
          <w:rFonts w:ascii="仿宋" w:eastAsia="仿宋" w:hAnsi="仿宋" w:hint="eastAsia"/>
          <w:sz w:val="32"/>
          <w:szCs w:val="32"/>
        </w:rPr>
        <w:t>可根据任课教师实际教学需要采用课堂派或线下单独组卷进行考核</w:t>
      </w:r>
      <w:r w:rsidRPr="0093724F">
        <w:rPr>
          <w:rFonts w:ascii="仿宋" w:eastAsia="仿宋" w:hAnsi="仿宋" w:hint="eastAsia"/>
          <w:sz w:val="32"/>
          <w:szCs w:val="32"/>
        </w:rPr>
        <w:t>。过程考核材料由</w:t>
      </w:r>
      <w:r>
        <w:rPr>
          <w:rFonts w:ascii="仿宋" w:eastAsia="仿宋" w:hAnsi="仿宋" w:hint="eastAsia"/>
          <w:sz w:val="32"/>
          <w:szCs w:val="32"/>
        </w:rPr>
        <w:t>学院</w:t>
      </w:r>
      <w:r w:rsidRPr="0093724F">
        <w:rPr>
          <w:rFonts w:ascii="仿宋" w:eastAsia="仿宋" w:hAnsi="仿宋" w:hint="eastAsia"/>
          <w:sz w:val="32"/>
          <w:szCs w:val="32"/>
        </w:rPr>
        <w:t>保存，课程结束后和考试试卷</w:t>
      </w:r>
      <w:r>
        <w:rPr>
          <w:rFonts w:ascii="仿宋" w:eastAsia="仿宋" w:hAnsi="仿宋" w:hint="eastAsia"/>
          <w:sz w:val="32"/>
          <w:szCs w:val="32"/>
        </w:rPr>
        <w:t>一同</w:t>
      </w:r>
      <w:r w:rsidRPr="0093724F">
        <w:rPr>
          <w:rFonts w:ascii="仿宋" w:eastAsia="仿宋" w:hAnsi="仿宋" w:hint="eastAsia"/>
          <w:sz w:val="32"/>
          <w:szCs w:val="32"/>
        </w:rPr>
        <w:t>存档。</w:t>
      </w:r>
    </w:p>
    <w:p w14:paraId="4D5D27F8" w14:textId="5A6467BA" w:rsidR="0093724F" w:rsidRPr="00D45554" w:rsidRDefault="0093724F" w:rsidP="0093724F">
      <w:pPr>
        <w:autoSpaceDE w:val="0"/>
        <w:autoSpaceDN w:val="0"/>
        <w:adjustRightInd w:val="0"/>
        <w:ind w:firstLineChars="200" w:firstLine="643"/>
        <w:jc w:val="left"/>
        <w:rPr>
          <w:rFonts w:ascii="仿宋" w:eastAsia="仿宋" w:hAnsi="仿宋"/>
          <w:b/>
          <w:bCs/>
          <w:sz w:val="32"/>
          <w:szCs w:val="32"/>
        </w:rPr>
      </w:pPr>
      <w:r w:rsidRPr="00D45554">
        <w:rPr>
          <w:rFonts w:ascii="仿宋" w:eastAsia="仿宋" w:hAnsi="仿宋" w:hint="eastAsia"/>
          <w:b/>
          <w:bCs/>
          <w:sz w:val="32"/>
          <w:szCs w:val="32"/>
        </w:rPr>
        <w:lastRenderedPageBreak/>
        <w:t>本课程考核实施细则（试行）仅适用于护理学院护理专业人才培养方案规定的所有课程考核的管理，由护理学院教学管理部门负责解释。</w:t>
      </w:r>
    </w:p>
    <w:p w14:paraId="07FFF47E" w14:textId="77777777" w:rsidR="00CE0B81" w:rsidRDefault="00312EE4" w:rsidP="00CE0B81">
      <w:pPr>
        <w:adjustRightInd w:val="0"/>
        <w:snapToGrid w:val="0"/>
        <w:spacing w:after="240" w:line="336" w:lineRule="auto"/>
        <w:ind w:right="1280" w:firstLineChars="1700" w:firstLine="5440"/>
        <w:jc w:val="right"/>
        <w:rPr>
          <w:rFonts w:ascii="仿宋" w:eastAsia="仿宋" w:hAnsi="仿宋"/>
          <w:sz w:val="32"/>
          <w:szCs w:val="32"/>
        </w:rPr>
      </w:pPr>
      <w:r w:rsidRPr="00312EE4">
        <w:rPr>
          <w:rFonts w:ascii="仿宋" w:eastAsia="仿宋" w:hAnsi="仿宋"/>
          <w:sz w:val="32"/>
          <w:szCs w:val="32"/>
        </w:rPr>
        <w:t xml:space="preserve">           </w:t>
      </w:r>
    </w:p>
    <w:p w14:paraId="2A06369F" w14:textId="0D4E181E" w:rsidR="00CE0B81" w:rsidRPr="00AE7E3D" w:rsidRDefault="00CE0B81" w:rsidP="00CE0B81">
      <w:pPr>
        <w:adjustRightInd w:val="0"/>
        <w:snapToGrid w:val="0"/>
        <w:spacing w:after="240" w:line="336" w:lineRule="auto"/>
        <w:ind w:right="1280" w:firstLineChars="1700" w:firstLine="5440"/>
        <w:jc w:val="right"/>
        <w:rPr>
          <w:rFonts w:ascii="仿宋" w:eastAsia="仿宋" w:hAnsi="仿宋" w:cs="黑体"/>
          <w:sz w:val="32"/>
          <w:szCs w:val="32"/>
        </w:rPr>
      </w:pPr>
      <w:r w:rsidRPr="00AE7E3D">
        <w:rPr>
          <w:rFonts w:ascii="仿宋" w:eastAsia="仿宋" w:hAnsi="仿宋" w:cs="黑体" w:hint="eastAsia"/>
          <w:sz w:val="32"/>
          <w:szCs w:val="32"/>
        </w:rPr>
        <w:t>护理学院</w:t>
      </w:r>
    </w:p>
    <w:p w14:paraId="4B6A2A08" w14:textId="1CB2AAC5" w:rsidR="00CE0B81" w:rsidRDefault="00CE0B81" w:rsidP="00CE0B81">
      <w:pPr>
        <w:ind w:firstLineChars="200" w:firstLine="640"/>
        <w:jc w:val="right"/>
        <w:rPr>
          <w:rFonts w:ascii="仿宋" w:eastAsia="仿宋" w:hAnsi="仿宋"/>
          <w:sz w:val="32"/>
          <w:szCs w:val="32"/>
        </w:rPr>
      </w:pPr>
      <w:r>
        <w:rPr>
          <w:rFonts w:ascii="仿宋" w:eastAsia="仿宋" w:hAnsi="仿宋" w:cs="黑体" w:hint="eastAsia"/>
          <w:sz w:val="32"/>
          <w:szCs w:val="32"/>
        </w:rPr>
        <w:t xml:space="preserve"> </w:t>
      </w:r>
      <w:r>
        <w:rPr>
          <w:rFonts w:ascii="仿宋" w:eastAsia="仿宋" w:hAnsi="仿宋" w:cs="黑体"/>
          <w:sz w:val="32"/>
          <w:szCs w:val="32"/>
        </w:rPr>
        <w:t xml:space="preserve">  </w:t>
      </w:r>
      <w:r w:rsidRPr="00AE7E3D">
        <w:rPr>
          <w:rFonts w:ascii="仿宋" w:eastAsia="仿宋" w:hAnsi="仿宋" w:cs="黑体" w:hint="eastAsia"/>
          <w:sz w:val="32"/>
          <w:szCs w:val="32"/>
        </w:rPr>
        <w:t>二〇</w:t>
      </w:r>
      <w:r>
        <w:rPr>
          <w:rFonts w:ascii="仿宋" w:eastAsia="仿宋" w:hAnsi="仿宋" w:cs="黑体" w:hint="eastAsia"/>
          <w:sz w:val="32"/>
          <w:szCs w:val="32"/>
        </w:rPr>
        <w:t>二一</w:t>
      </w:r>
      <w:r w:rsidRPr="00AE7E3D">
        <w:rPr>
          <w:rFonts w:ascii="仿宋" w:eastAsia="仿宋" w:hAnsi="仿宋" w:cs="黑体" w:hint="eastAsia"/>
          <w:sz w:val="32"/>
          <w:szCs w:val="32"/>
        </w:rPr>
        <w:t>年</w:t>
      </w:r>
      <w:r>
        <w:rPr>
          <w:rFonts w:ascii="仿宋" w:eastAsia="仿宋" w:hAnsi="仿宋" w:cs="黑体" w:hint="eastAsia"/>
          <w:sz w:val="32"/>
          <w:szCs w:val="32"/>
        </w:rPr>
        <w:t>六</w:t>
      </w:r>
      <w:r w:rsidRPr="00AE7E3D">
        <w:rPr>
          <w:rFonts w:ascii="仿宋" w:eastAsia="仿宋" w:hAnsi="仿宋" w:cs="黑体" w:hint="eastAsia"/>
          <w:sz w:val="32"/>
          <w:szCs w:val="32"/>
        </w:rPr>
        <w:t>月</w:t>
      </w:r>
      <w:r>
        <w:rPr>
          <w:rFonts w:ascii="仿宋" w:eastAsia="仿宋" w:hAnsi="仿宋" w:cs="黑体" w:hint="eastAsia"/>
          <w:sz w:val="32"/>
          <w:szCs w:val="32"/>
        </w:rPr>
        <w:t>三十</w:t>
      </w:r>
      <w:r w:rsidRPr="00AE7E3D">
        <w:rPr>
          <w:rFonts w:ascii="仿宋" w:eastAsia="仿宋" w:hAnsi="仿宋" w:cs="黑体" w:hint="eastAsia"/>
          <w:sz w:val="32"/>
          <w:szCs w:val="32"/>
        </w:rPr>
        <w:t xml:space="preserve">日  </w:t>
      </w:r>
      <w:r>
        <w:rPr>
          <w:rFonts w:ascii="黑体" w:eastAsia="黑体" w:hAnsi="黑体" w:cs="黑体" w:hint="eastAsia"/>
          <w:sz w:val="32"/>
          <w:szCs w:val="32"/>
        </w:rPr>
        <w:t xml:space="preserve"> </w:t>
      </w:r>
    </w:p>
    <w:p w14:paraId="342A243C" w14:textId="42DB5E8E" w:rsidR="00312EE4" w:rsidRPr="00312EE4" w:rsidRDefault="00312EE4" w:rsidP="0070022E">
      <w:pPr>
        <w:autoSpaceDE w:val="0"/>
        <w:autoSpaceDN w:val="0"/>
        <w:adjustRightInd w:val="0"/>
        <w:ind w:firstLineChars="200" w:firstLine="640"/>
        <w:jc w:val="left"/>
        <w:rPr>
          <w:rFonts w:ascii="仿宋" w:eastAsia="仿宋" w:hAnsi="仿宋"/>
          <w:sz w:val="32"/>
          <w:szCs w:val="32"/>
        </w:rPr>
      </w:pPr>
      <w:r w:rsidRPr="00312EE4">
        <w:rPr>
          <w:rFonts w:ascii="仿宋" w:eastAsia="仿宋" w:hAnsi="仿宋"/>
          <w:sz w:val="32"/>
          <w:szCs w:val="32"/>
        </w:rPr>
        <w:t xml:space="preserve">                                                                                                                                                                                                                                                                                                                                                                                                                                                                                                                                     </w:t>
      </w:r>
    </w:p>
    <w:sectPr w:rsidR="00312EE4" w:rsidRPr="00312EE4" w:rsidSect="007F2D04">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770"/>
    <w:rsid w:val="001A0175"/>
    <w:rsid w:val="00200DA2"/>
    <w:rsid w:val="002F491A"/>
    <w:rsid w:val="00312EE4"/>
    <w:rsid w:val="00327022"/>
    <w:rsid w:val="0033446D"/>
    <w:rsid w:val="00385E9D"/>
    <w:rsid w:val="0039201D"/>
    <w:rsid w:val="0040080A"/>
    <w:rsid w:val="0051414E"/>
    <w:rsid w:val="006F417C"/>
    <w:rsid w:val="0070022E"/>
    <w:rsid w:val="007F2D04"/>
    <w:rsid w:val="007F6232"/>
    <w:rsid w:val="008922D6"/>
    <w:rsid w:val="0093724F"/>
    <w:rsid w:val="009C2129"/>
    <w:rsid w:val="00A139BF"/>
    <w:rsid w:val="00B97842"/>
    <w:rsid w:val="00BE734B"/>
    <w:rsid w:val="00CE0B81"/>
    <w:rsid w:val="00D45554"/>
    <w:rsid w:val="00F9357B"/>
    <w:rsid w:val="00F9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61E3"/>
  <w15:docId w15:val="{80F8487E-160A-43A7-A170-5452FC0C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0080A"/>
    <w:rPr>
      <w:sz w:val="21"/>
      <w:szCs w:val="21"/>
    </w:rPr>
  </w:style>
  <w:style w:type="paragraph" w:styleId="a4">
    <w:name w:val="annotation text"/>
    <w:basedOn w:val="a"/>
    <w:link w:val="a5"/>
    <w:uiPriority w:val="99"/>
    <w:semiHidden/>
    <w:unhideWhenUsed/>
    <w:rsid w:val="0040080A"/>
    <w:pPr>
      <w:jc w:val="left"/>
    </w:pPr>
  </w:style>
  <w:style w:type="character" w:customStyle="1" w:styleId="a5">
    <w:name w:val="批注文字 字符"/>
    <w:basedOn w:val="a0"/>
    <w:link w:val="a4"/>
    <w:uiPriority w:val="99"/>
    <w:semiHidden/>
    <w:rsid w:val="0040080A"/>
  </w:style>
  <w:style w:type="paragraph" w:styleId="a6">
    <w:name w:val="annotation subject"/>
    <w:basedOn w:val="a4"/>
    <w:next w:val="a4"/>
    <w:link w:val="a7"/>
    <w:uiPriority w:val="99"/>
    <w:semiHidden/>
    <w:unhideWhenUsed/>
    <w:rsid w:val="0040080A"/>
    <w:rPr>
      <w:b/>
      <w:bCs/>
    </w:rPr>
  </w:style>
  <w:style w:type="character" w:customStyle="1" w:styleId="a7">
    <w:name w:val="批注主题 字符"/>
    <w:basedOn w:val="a5"/>
    <w:link w:val="a6"/>
    <w:uiPriority w:val="99"/>
    <w:semiHidden/>
    <w:rsid w:val="0040080A"/>
    <w:rPr>
      <w:b/>
      <w:bCs/>
    </w:rPr>
  </w:style>
  <w:style w:type="paragraph" w:styleId="a8">
    <w:name w:val="Balloon Text"/>
    <w:basedOn w:val="a"/>
    <w:link w:val="a9"/>
    <w:uiPriority w:val="99"/>
    <w:semiHidden/>
    <w:unhideWhenUsed/>
    <w:rsid w:val="0040080A"/>
    <w:rPr>
      <w:sz w:val="18"/>
      <w:szCs w:val="18"/>
    </w:rPr>
  </w:style>
  <w:style w:type="character" w:customStyle="1" w:styleId="a9">
    <w:name w:val="批注框文本 字符"/>
    <w:basedOn w:val="a0"/>
    <w:link w:val="a8"/>
    <w:uiPriority w:val="99"/>
    <w:semiHidden/>
    <w:rsid w:val="004008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5117">
      <w:bodyDiv w:val="1"/>
      <w:marLeft w:val="0"/>
      <w:marRight w:val="0"/>
      <w:marTop w:val="0"/>
      <w:marBottom w:val="0"/>
      <w:divBdr>
        <w:top w:val="none" w:sz="0" w:space="0" w:color="auto"/>
        <w:left w:val="none" w:sz="0" w:space="0" w:color="auto"/>
        <w:bottom w:val="none" w:sz="0" w:space="0" w:color="auto"/>
        <w:right w:val="none" w:sz="0" w:space="0" w:color="auto"/>
      </w:divBdr>
      <w:divsChild>
        <w:div w:id="1935821891">
          <w:marLeft w:val="0"/>
          <w:marRight w:val="0"/>
          <w:marTop w:val="0"/>
          <w:marBottom w:val="0"/>
          <w:divBdr>
            <w:top w:val="none" w:sz="0" w:space="0" w:color="auto"/>
            <w:left w:val="none" w:sz="0" w:space="0" w:color="auto"/>
            <w:bottom w:val="none" w:sz="0" w:space="0" w:color="auto"/>
            <w:right w:val="none" w:sz="0" w:space="0" w:color="auto"/>
          </w:divBdr>
          <w:divsChild>
            <w:div w:id="535045235">
              <w:marLeft w:val="0"/>
              <w:marRight w:val="0"/>
              <w:marTop w:val="0"/>
              <w:marBottom w:val="0"/>
              <w:divBdr>
                <w:top w:val="none" w:sz="0" w:space="0" w:color="auto"/>
                <w:left w:val="none" w:sz="0" w:space="0" w:color="auto"/>
                <w:bottom w:val="none" w:sz="0" w:space="0" w:color="auto"/>
                <w:right w:val="none" w:sz="0" w:space="0" w:color="auto"/>
              </w:divBdr>
              <w:divsChild>
                <w:div w:id="12271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60921">
      <w:bodyDiv w:val="1"/>
      <w:marLeft w:val="0"/>
      <w:marRight w:val="0"/>
      <w:marTop w:val="0"/>
      <w:marBottom w:val="0"/>
      <w:divBdr>
        <w:top w:val="none" w:sz="0" w:space="0" w:color="auto"/>
        <w:left w:val="none" w:sz="0" w:space="0" w:color="auto"/>
        <w:bottom w:val="none" w:sz="0" w:space="0" w:color="auto"/>
        <w:right w:val="none" w:sz="0" w:space="0" w:color="auto"/>
      </w:divBdr>
    </w:div>
    <w:div w:id="1461847355">
      <w:bodyDiv w:val="1"/>
      <w:marLeft w:val="0"/>
      <w:marRight w:val="0"/>
      <w:marTop w:val="0"/>
      <w:marBottom w:val="0"/>
      <w:divBdr>
        <w:top w:val="none" w:sz="0" w:space="0" w:color="auto"/>
        <w:left w:val="none" w:sz="0" w:space="0" w:color="auto"/>
        <w:bottom w:val="none" w:sz="0" w:space="0" w:color="auto"/>
        <w:right w:val="none" w:sz="0" w:space="0" w:color="auto"/>
      </w:divBdr>
    </w:div>
    <w:div w:id="1706060280">
      <w:bodyDiv w:val="1"/>
      <w:marLeft w:val="0"/>
      <w:marRight w:val="0"/>
      <w:marTop w:val="0"/>
      <w:marBottom w:val="0"/>
      <w:divBdr>
        <w:top w:val="none" w:sz="0" w:space="0" w:color="auto"/>
        <w:left w:val="none" w:sz="0" w:space="0" w:color="auto"/>
        <w:bottom w:val="none" w:sz="0" w:space="0" w:color="auto"/>
        <w:right w:val="none" w:sz="0" w:space="0" w:color="auto"/>
      </w:divBdr>
      <w:divsChild>
        <w:div w:id="879901778">
          <w:marLeft w:val="0"/>
          <w:marRight w:val="0"/>
          <w:marTop w:val="0"/>
          <w:marBottom w:val="0"/>
          <w:divBdr>
            <w:top w:val="none" w:sz="0" w:space="0" w:color="auto"/>
            <w:left w:val="none" w:sz="0" w:space="0" w:color="auto"/>
            <w:bottom w:val="none" w:sz="0" w:space="0" w:color="auto"/>
            <w:right w:val="none" w:sz="0" w:space="0" w:color="auto"/>
          </w:divBdr>
          <w:divsChild>
            <w:div w:id="676887242">
              <w:marLeft w:val="0"/>
              <w:marRight w:val="0"/>
              <w:marTop w:val="0"/>
              <w:marBottom w:val="0"/>
              <w:divBdr>
                <w:top w:val="none" w:sz="0" w:space="0" w:color="auto"/>
                <w:left w:val="none" w:sz="0" w:space="0" w:color="auto"/>
                <w:bottom w:val="none" w:sz="0" w:space="0" w:color="auto"/>
                <w:right w:val="none" w:sz="0" w:space="0" w:color="auto"/>
              </w:divBdr>
              <w:divsChild>
                <w:div w:id="97179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8937">
      <w:bodyDiv w:val="1"/>
      <w:marLeft w:val="0"/>
      <w:marRight w:val="0"/>
      <w:marTop w:val="0"/>
      <w:marBottom w:val="0"/>
      <w:divBdr>
        <w:top w:val="none" w:sz="0" w:space="0" w:color="auto"/>
        <w:left w:val="none" w:sz="0" w:space="0" w:color="auto"/>
        <w:bottom w:val="none" w:sz="0" w:space="0" w:color="auto"/>
        <w:right w:val="none" w:sz="0" w:space="0" w:color="auto"/>
      </w:divBdr>
      <w:divsChild>
        <w:div w:id="653680739">
          <w:marLeft w:val="0"/>
          <w:marRight w:val="0"/>
          <w:marTop w:val="0"/>
          <w:marBottom w:val="0"/>
          <w:divBdr>
            <w:top w:val="none" w:sz="0" w:space="0" w:color="auto"/>
            <w:left w:val="none" w:sz="0" w:space="0" w:color="auto"/>
            <w:bottom w:val="none" w:sz="0" w:space="0" w:color="auto"/>
            <w:right w:val="none" w:sz="0" w:space="0" w:color="auto"/>
          </w:divBdr>
          <w:divsChild>
            <w:div w:id="186722715">
              <w:marLeft w:val="0"/>
              <w:marRight w:val="0"/>
              <w:marTop w:val="0"/>
              <w:marBottom w:val="0"/>
              <w:divBdr>
                <w:top w:val="none" w:sz="0" w:space="0" w:color="auto"/>
                <w:left w:val="none" w:sz="0" w:space="0" w:color="auto"/>
                <w:bottom w:val="none" w:sz="0" w:space="0" w:color="auto"/>
                <w:right w:val="none" w:sz="0" w:space="0" w:color="auto"/>
              </w:divBdr>
              <w:divsChild>
                <w:div w:id="11779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63199">
      <w:bodyDiv w:val="1"/>
      <w:marLeft w:val="0"/>
      <w:marRight w:val="0"/>
      <w:marTop w:val="0"/>
      <w:marBottom w:val="0"/>
      <w:divBdr>
        <w:top w:val="none" w:sz="0" w:space="0" w:color="auto"/>
        <w:left w:val="none" w:sz="0" w:space="0" w:color="auto"/>
        <w:bottom w:val="none" w:sz="0" w:space="0" w:color="auto"/>
        <w:right w:val="none" w:sz="0" w:space="0" w:color="auto"/>
      </w:divBdr>
      <w:divsChild>
        <w:div w:id="1649358506">
          <w:marLeft w:val="0"/>
          <w:marRight w:val="0"/>
          <w:marTop w:val="0"/>
          <w:marBottom w:val="0"/>
          <w:divBdr>
            <w:top w:val="none" w:sz="0" w:space="0" w:color="auto"/>
            <w:left w:val="none" w:sz="0" w:space="0" w:color="auto"/>
            <w:bottom w:val="none" w:sz="0" w:space="0" w:color="auto"/>
            <w:right w:val="none" w:sz="0" w:space="0" w:color="auto"/>
          </w:divBdr>
          <w:divsChild>
            <w:div w:id="886070701">
              <w:marLeft w:val="0"/>
              <w:marRight w:val="0"/>
              <w:marTop w:val="0"/>
              <w:marBottom w:val="0"/>
              <w:divBdr>
                <w:top w:val="none" w:sz="0" w:space="0" w:color="auto"/>
                <w:left w:val="none" w:sz="0" w:space="0" w:color="auto"/>
                <w:bottom w:val="none" w:sz="0" w:space="0" w:color="auto"/>
                <w:right w:val="none" w:sz="0" w:space="0" w:color="auto"/>
              </w:divBdr>
              <w:divsChild>
                <w:div w:id="5568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0055">
      <w:bodyDiv w:val="1"/>
      <w:marLeft w:val="0"/>
      <w:marRight w:val="0"/>
      <w:marTop w:val="0"/>
      <w:marBottom w:val="0"/>
      <w:divBdr>
        <w:top w:val="none" w:sz="0" w:space="0" w:color="auto"/>
        <w:left w:val="none" w:sz="0" w:space="0" w:color="auto"/>
        <w:bottom w:val="none" w:sz="0" w:space="0" w:color="auto"/>
        <w:right w:val="none" w:sz="0" w:space="0" w:color="auto"/>
      </w:divBdr>
      <w:divsChild>
        <w:div w:id="1174420739">
          <w:marLeft w:val="0"/>
          <w:marRight w:val="0"/>
          <w:marTop w:val="0"/>
          <w:marBottom w:val="0"/>
          <w:divBdr>
            <w:top w:val="none" w:sz="0" w:space="0" w:color="auto"/>
            <w:left w:val="none" w:sz="0" w:space="0" w:color="auto"/>
            <w:bottom w:val="none" w:sz="0" w:space="0" w:color="auto"/>
            <w:right w:val="none" w:sz="0" w:space="0" w:color="auto"/>
          </w:divBdr>
          <w:divsChild>
            <w:div w:id="2015447500">
              <w:marLeft w:val="0"/>
              <w:marRight w:val="0"/>
              <w:marTop w:val="0"/>
              <w:marBottom w:val="0"/>
              <w:divBdr>
                <w:top w:val="none" w:sz="0" w:space="0" w:color="auto"/>
                <w:left w:val="none" w:sz="0" w:space="0" w:color="auto"/>
                <w:bottom w:val="none" w:sz="0" w:space="0" w:color="auto"/>
                <w:right w:val="none" w:sz="0" w:space="0" w:color="auto"/>
              </w:divBdr>
              <w:divsChild>
                <w:div w:id="12233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桂军 吴</dc:creator>
  <cp:keywords/>
  <dc:description/>
  <cp:lastModifiedBy>桂军 吴</cp:lastModifiedBy>
  <cp:revision>9</cp:revision>
  <dcterms:created xsi:type="dcterms:W3CDTF">2021-07-05T00:07:00Z</dcterms:created>
  <dcterms:modified xsi:type="dcterms:W3CDTF">2021-07-05T06:33:00Z</dcterms:modified>
</cp:coreProperties>
</file>