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36"/>
        </w:rPr>
      </w:pPr>
      <w:r>
        <w:rPr>
          <w:sz w:val="36"/>
          <w:szCs w:val="36"/>
        </w:rPr>
        <w:t>关于</w:t>
      </w:r>
      <w:r>
        <w:rPr>
          <w:rFonts w:hint="eastAsia"/>
          <w:sz w:val="36"/>
          <w:szCs w:val="36"/>
          <w:lang w:eastAsia="zh-CN"/>
        </w:rPr>
        <w:t>西安交通大学</w:t>
      </w:r>
      <w:r>
        <w:rPr>
          <w:rFonts w:hint="eastAsia"/>
          <w:sz w:val="36"/>
          <w:szCs w:val="36"/>
        </w:rPr>
        <w:t>课程考试机考系统的说明文件</w:t>
      </w:r>
    </w:p>
    <w:p>
      <w:bookmarkStart w:id="0" w:name="_GoBack"/>
      <w:bookmarkEnd w:id="0"/>
    </w:p>
    <w:p>
      <w:pPr>
        <w:ind w:firstLine="560" w:firstLineChars="200"/>
        <w:rPr>
          <w:sz w:val="28"/>
          <w:szCs w:val="28"/>
        </w:rPr>
      </w:pPr>
      <w:r>
        <w:rPr>
          <w:rFonts w:hint="eastAsia"/>
          <w:sz w:val="28"/>
          <w:szCs w:val="28"/>
        </w:rPr>
        <w:t>西安交通大学网络教育学院课程考试机考系统是我院在籍学生考查课程考试平台，使用该系统考试的考生需要在考试前自行下载安装考试所需客户端，摄像头设备。通过系统人脸识别验证后方可进入系统进行考试。考试过程中采用不定时抓拍，对出现的不能识别面孔、中间离场，换面孔及多面孔情况将记入违纪数据库。下面将考生用机及软件安装要求说明如下：</w:t>
      </w:r>
    </w:p>
    <w:p>
      <w:pPr>
        <w:rPr>
          <w:rFonts w:ascii="宋体" w:hAnsi="宋体" w:eastAsia="宋体" w:cs="宋体"/>
          <w:kern w:val="0"/>
          <w:sz w:val="28"/>
          <w:szCs w:val="28"/>
        </w:rPr>
      </w:pPr>
      <w:r>
        <w:rPr>
          <w:rFonts w:hint="eastAsia" w:ascii="宋体" w:hAnsi="宋体" w:eastAsia="宋体" w:cs="宋体"/>
          <w:kern w:val="0"/>
          <w:sz w:val="28"/>
          <w:szCs w:val="28"/>
        </w:rPr>
        <w:t>1.考生机</w:t>
      </w:r>
      <w:r>
        <w:rPr>
          <w:rFonts w:ascii="宋体" w:hAnsi="宋体" w:eastAsia="宋体" w:cs="宋体"/>
          <w:kern w:val="0"/>
          <w:sz w:val="28"/>
          <w:szCs w:val="28"/>
        </w:rPr>
        <w:t>配置：</w:t>
      </w:r>
    </w:p>
    <w:p>
      <w:pPr>
        <w:ind w:left="210" w:leftChars="100"/>
        <w:rPr>
          <w:rFonts w:ascii="宋体" w:hAnsi="宋体" w:eastAsia="宋体" w:cs="宋体"/>
          <w:kern w:val="0"/>
          <w:sz w:val="28"/>
          <w:szCs w:val="28"/>
        </w:rPr>
      </w:pPr>
      <w:r>
        <w:rPr>
          <w:rFonts w:ascii="宋体" w:hAnsi="宋体" w:eastAsia="宋体" w:cs="宋体"/>
          <w:kern w:val="0"/>
          <w:sz w:val="28"/>
          <w:szCs w:val="28"/>
        </w:rPr>
        <w:t>CPU：1.6GHz主频或以上；</w:t>
      </w:r>
    </w:p>
    <w:p>
      <w:pPr>
        <w:ind w:left="210" w:leftChars="100"/>
        <w:rPr>
          <w:rFonts w:ascii="宋体" w:hAnsi="宋体" w:eastAsia="宋体" w:cs="宋体"/>
          <w:kern w:val="0"/>
          <w:sz w:val="28"/>
          <w:szCs w:val="28"/>
        </w:rPr>
      </w:pPr>
      <w:r>
        <w:rPr>
          <w:rFonts w:ascii="宋体" w:hAnsi="宋体" w:eastAsia="宋体" w:cs="宋体"/>
          <w:kern w:val="0"/>
          <w:sz w:val="28"/>
          <w:szCs w:val="28"/>
        </w:rPr>
        <w:t>内存：至少2G以上，推荐4G；</w:t>
      </w:r>
    </w:p>
    <w:p>
      <w:pPr>
        <w:ind w:left="210" w:leftChars="100"/>
        <w:rPr>
          <w:rFonts w:ascii="宋体" w:hAnsi="宋体" w:eastAsia="宋体" w:cs="宋体"/>
          <w:kern w:val="0"/>
          <w:sz w:val="28"/>
          <w:szCs w:val="28"/>
        </w:rPr>
      </w:pPr>
      <w:r>
        <w:rPr>
          <w:rFonts w:ascii="宋体" w:hAnsi="宋体" w:eastAsia="宋体" w:cs="宋体"/>
          <w:kern w:val="0"/>
          <w:sz w:val="28"/>
          <w:szCs w:val="28"/>
        </w:rPr>
        <w:t>硬盘：256GB或以上；</w:t>
      </w:r>
    </w:p>
    <w:p>
      <w:pPr>
        <w:ind w:left="210" w:leftChars="100"/>
        <w:rPr>
          <w:rFonts w:ascii="宋体" w:hAnsi="宋体" w:eastAsia="宋体" w:cs="宋体"/>
          <w:kern w:val="0"/>
          <w:sz w:val="28"/>
          <w:szCs w:val="28"/>
        </w:rPr>
      </w:pPr>
      <w:r>
        <w:rPr>
          <w:rFonts w:ascii="宋体" w:hAnsi="宋体" w:eastAsia="宋体" w:cs="宋体"/>
          <w:kern w:val="0"/>
          <w:sz w:val="28"/>
          <w:szCs w:val="28"/>
        </w:rPr>
        <w:t>显示器分辨率：1024 x 768或以上；</w:t>
      </w:r>
    </w:p>
    <w:p>
      <w:pPr>
        <w:ind w:left="210" w:leftChars="100"/>
        <w:rPr>
          <w:rFonts w:ascii="宋体" w:hAnsi="宋体" w:eastAsia="宋体" w:cs="宋体"/>
          <w:kern w:val="0"/>
          <w:sz w:val="28"/>
          <w:szCs w:val="28"/>
        </w:rPr>
      </w:pPr>
      <w:r>
        <w:rPr>
          <w:rFonts w:ascii="宋体" w:hAnsi="宋体" w:eastAsia="宋体" w:cs="宋体"/>
          <w:kern w:val="0"/>
          <w:sz w:val="28"/>
          <w:szCs w:val="28"/>
        </w:rPr>
        <w:t>操作系统：WIN7及以上windows操作系统</w:t>
      </w:r>
      <w:r>
        <w:rPr>
          <w:rFonts w:hint="eastAsia" w:ascii="宋体" w:hAnsi="宋体" w:eastAsia="宋体" w:cs="宋体"/>
          <w:kern w:val="0"/>
          <w:sz w:val="28"/>
          <w:szCs w:val="28"/>
        </w:rPr>
        <w:t>；</w:t>
      </w:r>
    </w:p>
    <w:p>
      <w:pPr>
        <w:ind w:left="210" w:leftChars="100"/>
        <w:rPr>
          <w:sz w:val="28"/>
          <w:szCs w:val="28"/>
        </w:rPr>
      </w:pPr>
      <w:r>
        <w:rPr>
          <w:rFonts w:ascii="宋体" w:hAnsi="宋体" w:eastAsia="宋体" w:cs="宋体"/>
          <w:kern w:val="0"/>
          <w:sz w:val="28"/>
          <w:szCs w:val="28"/>
        </w:rPr>
        <w:t>摄像头：200万像素或以上</w:t>
      </w:r>
      <w:r>
        <w:rPr>
          <w:rFonts w:hint="eastAsia" w:ascii="宋体" w:hAnsi="宋体" w:eastAsia="宋体" w:cs="宋体"/>
          <w:kern w:val="0"/>
          <w:sz w:val="28"/>
          <w:szCs w:val="28"/>
        </w:rPr>
        <w:t>；</w:t>
      </w:r>
      <w:r>
        <w:rPr>
          <w:rFonts w:ascii="宋体" w:hAnsi="宋体" w:eastAsia="宋体" w:cs="宋体"/>
          <w:kern w:val="0"/>
          <w:sz w:val="28"/>
          <w:szCs w:val="28"/>
        </w:rPr>
        <w:t xml:space="preserve"> </w:t>
      </w:r>
    </w:p>
    <w:p>
      <w:pPr>
        <w:ind w:left="210" w:leftChars="100"/>
        <w:rPr>
          <w:rFonts w:ascii="宋体" w:hAnsi="宋体" w:eastAsia="宋体" w:cs="宋体"/>
          <w:kern w:val="0"/>
          <w:sz w:val="28"/>
          <w:szCs w:val="28"/>
        </w:rPr>
      </w:pPr>
      <w:r>
        <w:rPr>
          <w:rFonts w:hint="eastAsia" w:ascii="宋体" w:hAnsi="宋体" w:eastAsia="宋体" w:cs="宋体"/>
          <w:kern w:val="0"/>
          <w:sz w:val="28"/>
          <w:szCs w:val="28"/>
        </w:rPr>
        <w:t>网络环境：独享2M及以上带宽；</w:t>
      </w:r>
    </w:p>
    <w:p>
      <w:pPr>
        <w:ind w:left="210" w:leftChars="100"/>
        <w:rPr>
          <w:rFonts w:ascii="宋体" w:hAnsi="宋体" w:eastAsia="宋体" w:cs="宋体"/>
          <w:kern w:val="0"/>
          <w:sz w:val="28"/>
          <w:szCs w:val="28"/>
        </w:rPr>
      </w:pPr>
      <w:r>
        <w:rPr>
          <w:rFonts w:hint="eastAsia" w:ascii="宋体" w:hAnsi="宋体" w:eastAsia="宋体" w:cs="宋体"/>
          <w:kern w:val="0"/>
          <w:sz w:val="28"/>
          <w:szCs w:val="28"/>
        </w:rPr>
        <w:t>考试方式：考生分散考试(带人脸识别)：</w:t>
      </w:r>
    </w:p>
    <w:p>
      <w:pPr>
        <w:rPr>
          <w:rFonts w:ascii="宋体" w:hAnsi="宋体" w:eastAsia="宋体" w:cs="宋体"/>
          <w:kern w:val="0"/>
          <w:sz w:val="28"/>
          <w:szCs w:val="28"/>
        </w:rPr>
      </w:pPr>
      <w:r>
        <w:rPr>
          <w:rFonts w:ascii="宋体" w:hAnsi="宋体" w:eastAsia="宋体" w:cs="宋体"/>
          <w:kern w:val="0"/>
          <w:sz w:val="28"/>
          <w:szCs w:val="28"/>
        </w:rPr>
        <w:t>2.软件下载及安装说明</w:t>
      </w:r>
      <w:r>
        <w:rPr>
          <w:rFonts w:hint="eastAsia" w:ascii="宋体" w:hAnsi="宋体" w:eastAsia="宋体" w:cs="宋体"/>
          <w:kern w:val="0"/>
          <w:sz w:val="28"/>
          <w:szCs w:val="28"/>
        </w:rPr>
        <w:t>：</w:t>
      </w:r>
    </w:p>
    <w:p>
      <w:pPr>
        <w:rPr>
          <w:rFonts w:ascii="宋体" w:hAnsi="宋体" w:eastAsia="宋体" w:cs="宋体"/>
          <w:kern w:val="0"/>
          <w:sz w:val="28"/>
          <w:szCs w:val="28"/>
        </w:rPr>
      </w:pPr>
      <w:r>
        <w:rPr>
          <w:rFonts w:hint="eastAsia" w:ascii="宋体" w:hAnsi="宋体" w:eastAsia="宋体" w:cs="宋体"/>
          <w:kern w:val="0"/>
          <w:sz w:val="28"/>
          <w:szCs w:val="28"/>
        </w:rPr>
        <w:t>1）右键点击我的电脑选择属性，根据考生个人计算配置情况确定安装考试端类型（32位或64位）。如图1</w:t>
      </w:r>
    </w:p>
    <w:p>
      <w:pPr>
        <w:rPr>
          <w:rFonts w:ascii="宋体" w:hAnsi="宋体" w:eastAsia="宋体" w:cs="宋体"/>
          <w:kern w:val="0"/>
          <w:sz w:val="28"/>
          <w:szCs w:val="28"/>
        </w:rPr>
      </w:pPr>
      <w:r>
        <w:drawing>
          <wp:inline distT="0" distB="0" distL="0" distR="0">
            <wp:extent cx="2999740" cy="3723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3000000" cy="3723809"/>
                    </a:xfrm>
                    <a:prstGeom prst="rect">
                      <a:avLst/>
                    </a:prstGeom>
                  </pic:spPr>
                </pic:pic>
              </a:graphicData>
            </a:graphic>
          </wp:inline>
        </w:drawing>
      </w:r>
    </w:p>
    <w:p>
      <w:pPr>
        <w:ind w:firstLine="1680" w:firstLineChars="600"/>
        <w:rPr>
          <w:rFonts w:ascii="宋体" w:hAnsi="宋体" w:eastAsia="宋体" w:cs="宋体"/>
          <w:kern w:val="0"/>
          <w:sz w:val="28"/>
          <w:szCs w:val="28"/>
        </w:rPr>
      </w:pPr>
      <w:r>
        <w:rPr>
          <w:rFonts w:ascii="宋体" w:hAnsi="宋体" w:eastAsia="宋体" w:cs="宋体"/>
          <w:kern w:val="0"/>
          <w:sz w:val="28"/>
          <w:szCs w:val="28"/>
        </w:rPr>
        <w:t>图</w:t>
      </w:r>
      <w:r>
        <w:rPr>
          <w:rFonts w:hint="eastAsia" w:ascii="宋体" w:hAnsi="宋体" w:eastAsia="宋体" w:cs="宋体"/>
          <w:kern w:val="0"/>
          <w:sz w:val="28"/>
          <w:szCs w:val="28"/>
        </w:rPr>
        <w:t>1</w:t>
      </w:r>
    </w:p>
    <w:p>
      <w:pPr>
        <w:rPr>
          <w:rFonts w:ascii="宋体" w:hAnsi="宋体" w:eastAsia="宋体" w:cs="宋体"/>
          <w:kern w:val="0"/>
          <w:sz w:val="28"/>
          <w:szCs w:val="28"/>
        </w:rPr>
      </w:pPr>
      <w:r>
        <w:rPr>
          <w:rFonts w:ascii="宋体" w:hAnsi="宋体" w:eastAsia="宋体" w:cs="宋体"/>
          <w:kern w:val="0"/>
          <w:sz w:val="28"/>
          <w:szCs w:val="28"/>
        </w:rPr>
        <w:t>2</w:t>
      </w:r>
      <w:r>
        <w:rPr>
          <w:rFonts w:hint="eastAsia" w:ascii="宋体" w:hAnsi="宋体" w:eastAsia="宋体" w:cs="宋体"/>
          <w:kern w:val="0"/>
          <w:sz w:val="28"/>
          <w:szCs w:val="28"/>
        </w:rPr>
        <w:t>）下载对应的考试端：如图2</w:t>
      </w:r>
    </w:p>
    <w:p>
      <w:pPr>
        <w:rPr>
          <w:rFonts w:ascii="宋体" w:hAnsi="宋体" w:eastAsia="宋体" w:cs="宋体"/>
          <w:kern w:val="0"/>
          <w:sz w:val="28"/>
          <w:szCs w:val="28"/>
        </w:rPr>
      </w:pPr>
      <w:r>
        <w:drawing>
          <wp:inline distT="0" distB="0" distL="0" distR="0">
            <wp:extent cx="3266440" cy="6184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3266667" cy="619048"/>
                    </a:xfrm>
                    <a:prstGeom prst="rect">
                      <a:avLst/>
                    </a:prstGeom>
                  </pic:spPr>
                </pic:pic>
              </a:graphicData>
            </a:graphic>
          </wp:inline>
        </w:drawing>
      </w:r>
    </w:p>
    <w:p>
      <w:pPr>
        <w:rPr>
          <w:rFonts w:ascii="宋体" w:hAnsi="宋体" w:eastAsia="宋体" w:cs="宋体"/>
          <w:kern w:val="0"/>
          <w:sz w:val="28"/>
          <w:szCs w:val="28"/>
        </w:rPr>
      </w:pPr>
      <w:r>
        <w:rPr>
          <w:rFonts w:hint="eastAsia" w:ascii="宋体" w:hAnsi="宋体" w:eastAsia="宋体" w:cs="宋体"/>
          <w:kern w:val="0"/>
          <w:sz w:val="28"/>
          <w:szCs w:val="28"/>
        </w:rPr>
        <w:t xml:space="preserve"> </w:t>
      </w:r>
      <w:r>
        <w:rPr>
          <w:rFonts w:ascii="宋体" w:hAnsi="宋体" w:eastAsia="宋体" w:cs="宋体"/>
          <w:kern w:val="0"/>
          <w:sz w:val="28"/>
          <w:szCs w:val="28"/>
        </w:rPr>
        <w:t xml:space="preserve">           </w:t>
      </w:r>
      <w:r>
        <w:rPr>
          <w:rFonts w:hint="eastAsia" w:ascii="宋体" w:hAnsi="宋体" w:eastAsia="宋体" w:cs="宋体"/>
          <w:kern w:val="0"/>
          <w:sz w:val="28"/>
          <w:szCs w:val="28"/>
        </w:rPr>
        <w:t xml:space="preserve"> 图2</w:t>
      </w:r>
    </w:p>
    <w:p>
      <w:pPr>
        <w:rPr>
          <w:rFonts w:ascii="宋体" w:hAnsi="宋体" w:eastAsia="宋体" w:cs="宋体"/>
          <w:kern w:val="0"/>
          <w:sz w:val="28"/>
          <w:szCs w:val="28"/>
        </w:rPr>
      </w:pPr>
      <w:r>
        <w:rPr>
          <w:rFonts w:hint="eastAsia" w:ascii="宋体" w:hAnsi="宋体" w:eastAsia="宋体" w:cs="宋体"/>
          <w:kern w:val="0"/>
          <w:sz w:val="28"/>
          <w:szCs w:val="28"/>
        </w:rPr>
        <w:t>3)</w:t>
      </w:r>
      <w:r>
        <w:rPr>
          <w:rFonts w:ascii="宋体" w:hAnsi="宋体" w:eastAsia="宋体" w:cs="宋体"/>
          <w:kern w:val="0"/>
          <w:sz w:val="28"/>
          <w:szCs w:val="28"/>
        </w:rPr>
        <w:t>下载成功后将文件解压到本机任意位置</w:t>
      </w:r>
      <w:r>
        <w:rPr>
          <w:rFonts w:hint="eastAsia" w:ascii="宋体" w:hAnsi="宋体" w:eastAsia="宋体" w:cs="宋体"/>
          <w:kern w:val="0"/>
          <w:sz w:val="28"/>
          <w:szCs w:val="28"/>
        </w:rPr>
        <w:t>，</w:t>
      </w:r>
      <w:r>
        <w:rPr>
          <w:rFonts w:ascii="宋体" w:hAnsi="宋体" w:eastAsia="宋体" w:cs="宋体"/>
          <w:kern w:val="0"/>
          <w:sz w:val="28"/>
          <w:szCs w:val="28"/>
        </w:rPr>
        <w:t>然后打开解压文件找到文件名为</w:t>
      </w:r>
      <w:r>
        <w:rPr>
          <w:rFonts w:hint="eastAsia" w:ascii="宋体" w:hAnsi="宋体" w:eastAsia="宋体" w:cs="宋体"/>
          <w:kern w:val="0"/>
          <w:sz w:val="28"/>
          <w:szCs w:val="28"/>
        </w:rPr>
        <w:t>“</w:t>
      </w:r>
      <w:r>
        <w:rPr>
          <w:rFonts w:ascii="宋体" w:hAnsi="宋体" w:eastAsia="宋体" w:cs="宋体"/>
          <w:kern w:val="0"/>
          <w:sz w:val="28"/>
          <w:szCs w:val="28"/>
        </w:rPr>
        <w:t>examClient.exe</w:t>
      </w:r>
      <w:r>
        <w:rPr>
          <w:rFonts w:hint="eastAsia" w:ascii="宋体" w:hAnsi="宋体" w:eastAsia="宋体" w:cs="宋体"/>
          <w:kern w:val="0"/>
          <w:sz w:val="28"/>
          <w:szCs w:val="28"/>
        </w:rPr>
        <w:t>”的文件，双击打开。如图</w:t>
      </w:r>
      <w:r>
        <w:rPr>
          <w:rFonts w:ascii="宋体" w:hAnsi="宋体" w:eastAsia="宋体" w:cs="宋体"/>
          <w:kern w:val="0"/>
          <w:sz w:val="28"/>
          <w:szCs w:val="28"/>
        </w:rPr>
        <w:t xml:space="preserve">3 </w:t>
      </w:r>
    </w:p>
    <w:p>
      <w:pPr>
        <w:rPr>
          <w:rFonts w:ascii="宋体" w:hAnsi="宋体" w:eastAsia="宋体" w:cs="宋体"/>
          <w:kern w:val="0"/>
          <w:sz w:val="28"/>
          <w:szCs w:val="28"/>
        </w:rPr>
      </w:pPr>
      <w:r>
        <w:drawing>
          <wp:inline distT="0" distB="0" distL="0" distR="0">
            <wp:extent cx="3529965" cy="22053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560047" cy="2224593"/>
                    </a:xfrm>
                    <a:prstGeom prst="rect">
                      <a:avLst/>
                    </a:prstGeom>
                  </pic:spPr>
                </pic:pic>
              </a:graphicData>
            </a:graphic>
          </wp:inline>
        </w:drawing>
      </w:r>
    </w:p>
    <w:p>
      <w:pPr>
        <w:rPr>
          <w:rFonts w:ascii="宋体" w:hAnsi="宋体" w:eastAsia="宋体" w:cs="宋体"/>
          <w:kern w:val="0"/>
          <w:sz w:val="28"/>
          <w:szCs w:val="28"/>
        </w:rPr>
      </w:pPr>
      <w:r>
        <w:rPr>
          <w:rFonts w:hint="eastAsia" w:ascii="宋体" w:hAnsi="宋体" w:eastAsia="宋体" w:cs="宋体"/>
          <w:kern w:val="0"/>
          <w:sz w:val="28"/>
          <w:szCs w:val="28"/>
        </w:rPr>
        <w:t xml:space="preserve">                   </w:t>
      </w:r>
      <w:r>
        <w:rPr>
          <w:rFonts w:ascii="宋体" w:hAnsi="宋体" w:eastAsia="宋体" w:cs="宋体"/>
          <w:kern w:val="0"/>
          <w:sz w:val="28"/>
          <w:szCs w:val="28"/>
        </w:rPr>
        <w:t xml:space="preserve">  </w:t>
      </w:r>
      <w:r>
        <w:rPr>
          <w:rFonts w:hint="eastAsia" w:ascii="宋体" w:hAnsi="宋体" w:eastAsia="宋体" w:cs="宋体"/>
          <w:kern w:val="0"/>
          <w:sz w:val="28"/>
          <w:szCs w:val="28"/>
        </w:rPr>
        <w:t xml:space="preserve"> 图</w:t>
      </w:r>
      <w:r>
        <w:rPr>
          <w:rFonts w:ascii="宋体" w:hAnsi="宋体" w:eastAsia="宋体" w:cs="宋体"/>
          <w:kern w:val="0"/>
          <w:sz w:val="28"/>
          <w:szCs w:val="28"/>
        </w:rPr>
        <w:t>3</w:t>
      </w:r>
    </w:p>
    <w:p>
      <w:r>
        <w:rPr>
          <w:rFonts w:hint="eastAsia" w:ascii="宋体" w:hAnsi="宋体" w:eastAsia="宋体" w:cs="宋体"/>
          <w:kern w:val="0"/>
          <w:sz w:val="28"/>
          <w:szCs w:val="28"/>
        </w:rPr>
        <w:t>4)进入客户端登陆界面。账号为学号，密码为学号后6位。</w:t>
      </w:r>
    </w:p>
    <w:p>
      <w:r>
        <w:drawing>
          <wp:inline distT="0" distB="0" distL="0" distR="0">
            <wp:extent cx="5274310" cy="2286000"/>
            <wp:effectExtent l="0" t="0" r="2540" b="0"/>
            <wp:docPr id="1" name="图片 1" descr="C:\Users\Lenovo\Documents\Tencent Files\23273810\Image\C2C\(NAL5}5YW4L]}V5$X[}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ocuments\Tencent Files\23273810\Image\C2C\(NAL5}5YW4L]}V5$X[}E{T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286275"/>
                    </a:xfrm>
                    <a:prstGeom prst="rect">
                      <a:avLst/>
                    </a:prstGeom>
                    <a:noFill/>
                    <a:ln>
                      <a:noFill/>
                    </a:ln>
                  </pic:spPr>
                </pic:pic>
              </a:graphicData>
            </a:graphic>
          </wp:inline>
        </w:drawing>
      </w:r>
    </w:p>
    <w:p>
      <w:pPr>
        <w:jc w:val="center"/>
        <w:rPr>
          <w:rFonts w:ascii="宋体" w:hAnsi="宋体" w:eastAsia="宋体" w:cs="宋体"/>
          <w:kern w:val="0"/>
          <w:sz w:val="28"/>
          <w:szCs w:val="28"/>
        </w:rPr>
      </w:pPr>
      <w:r>
        <w:rPr>
          <w:rFonts w:hint="eastAsia" w:ascii="宋体" w:hAnsi="宋体" w:eastAsia="宋体" w:cs="宋体"/>
          <w:kern w:val="0"/>
          <w:sz w:val="28"/>
          <w:szCs w:val="28"/>
        </w:rPr>
        <w:t>图4</w:t>
      </w:r>
    </w:p>
    <w:p>
      <w:pPr>
        <w:widowControl/>
        <w:jc w:val="left"/>
        <w:rPr>
          <w:rFonts w:ascii="宋体" w:hAnsi="宋体" w:eastAsia="宋体" w:cs="宋体"/>
          <w:kern w:val="0"/>
          <w:sz w:val="28"/>
          <w:szCs w:val="28"/>
        </w:rPr>
      </w:pPr>
      <w:r>
        <w:rPr>
          <w:rFonts w:ascii="宋体" w:hAnsi="宋体" w:eastAsia="宋体" w:cs="宋体"/>
          <w:kern w:val="0"/>
          <w:sz w:val="28"/>
          <w:szCs w:val="28"/>
        </w:rPr>
        <w:t>5) 进入系统后可选择在线练习或参加考试</w:t>
      </w:r>
      <w:r>
        <w:rPr>
          <w:rFonts w:hint="eastAsia" w:ascii="宋体" w:hAnsi="宋体" w:eastAsia="宋体" w:cs="宋体"/>
          <w:kern w:val="0"/>
          <w:sz w:val="28"/>
          <w:szCs w:val="28"/>
        </w:rPr>
        <w:t>，</w:t>
      </w:r>
      <w:r>
        <w:rPr>
          <w:rFonts w:ascii="宋体" w:hAnsi="宋体" w:eastAsia="宋体" w:cs="宋体"/>
          <w:kern w:val="0"/>
          <w:sz w:val="28"/>
          <w:szCs w:val="28"/>
        </w:rPr>
        <w:t>如需要进行练习的考生可先</w:t>
      </w:r>
      <w:r>
        <w:rPr>
          <w:rFonts w:hint="eastAsia" w:ascii="宋体" w:hAnsi="宋体" w:eastAsia="宋体" w:cs="宋体"/>
          <w:kern w:val="0"/>
          <w:sz w:val="28"/>
          <w:szCs w:val="28"/>
        </w:rPr>
        <w:t>进行</w:t>
      </w:r>
      <w:r>
        <w:rPr>
          <w:rFonts w:ascii="宋体" w:hAnsi="宋体" w:eastAsia="宋体" w:cs="宋体"/>
          <w:kern w:val="0"/>
          <w:sz w:val="28"/>
          <w:szCs w:val="28"/>
        </w:rPr>
        <w:t>在线练习后进入正式考试</w:t>
      </w:r>
      <w:r>
        <w:rPr>
          <w:rFonts w:hint="eastAsia" w:ascii="宋体" w:hAnsi="宋体" w:eastAsia="宋体" w:cs="宋体"/>
          <w:kern w:val="0"/>
          <w:sz w:val="28"/>
          <w:szCs w:val="28"/>
        </w:rPr>
        <w:t>。</w:t>
      </w:r>
      <w:r>
        <w:rPr>
          <w:rFonts w:ascii="宋体" w:hAnsi="宋体" w:eastAsia="宋体" w:cs="宋体"/>
          <w:kern w:val="0"/>
          <w:sz w:val="28"/>
          <w:szCs w:val="28"/>
        </w:rPr>
        <w:t>每门课程</w:t>
      </w:r>
      <w:r>
        <w:rPr>
          <w:rFonts w:hint="eastAsia" w:ascii="宋体" w:hAnsi="宋体" w:eastAsia="宋体" w:cs="宋体"/>
          <w:kern w:val="0"/>
          <w:sz w:val="28"/>
          <w:szCs w:val="28"/>
        </w:rPr>
        <w:t>练习</w:t>
      </w:r>
      <w:r>
        <w:rPr>
          <w:rFonts w:ascii="宋体" w:hAnsi="宋体" w:eastAsia="宋体" w:cs="宋体"/>
          <w:kern w:val="0"/>
          <w:sz w:val="28"/>
          <w:szCs w:val="28"/>
        </w:rPr>
        <w:t>次数为</w:t>
      </w:r>
      <w:r>
        <w:rPr>
          <w:rFonts w:hint="eastAsia" w:ascii="宋体" w:hAnsi="宋体" w:eastAsia="宋体" w:cs="宋体"/>
          <w:kern w:val="0"/>
          <w:sz w:val="28"/>
          <w:szCs w:val="28"/>
        </w:rPr>
        <w:t>5次。</w:t>
      </w:r>
    </w:p>
    <w:p>
      <w:pPr>
        <w:widowControl/>
        <w:jc w:val="left"/>
        <w:rPr>
          <w:rFonts w:ascii="宋体" w:hAnsi="宋体" w:eastAsia="宋体" w:cs="宋体"/>
          <w:kern w:val="0"/>
          <w:sz w:val="24"/>
          <w:szCs w:val="24"/>
        </w:rPr>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 INCLUDEPICTURE "C:\\Users\\Lenovo\\AppData\\Roaming\\Tencent\\Users\\23273810\\QQ\\WinTemp\\RichOle\\~`FJL9()4L@3XP7~%ZNZL(L.png"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pict>
          <v:shape id="_x0000_i1025" o:spt="75" type="#_x0000_t75" style="height:180pt;width:308.25pt;" filled="f" o:preferrelative="t" stroked="f" coordsize="21600,21600">
            <v:path/>
            <v:fill on="f" focussize="0,0"/>
            <v:stroke on="f" joinstyle="miter"/>
            <v:imagedata r:id="rId8" r:href="rId9" o:title=""/>
            <o:lock v:ext="edit" aspectratio="t"/>
            <w10:wrap type="none"/>
            <w10:anchorlock/>
          </v:shape>
        </w:pict>
      </w:r>
      <w:r>
        <w:rPr>
          <w:rFonts w:ascii="宋体" w:hAnsi="宋体" w:eastAsia="宋体" w:cs="宋体"/>
          <w:kern w:val="0"/>
          <w:sz w:val="24"/>
          <w:szCs w:val="24"/>
        </w:rPr>
        <w:fldChar w:fldCharType="end"/>
      </w:r>
    </w:p>
    <w:p>
      <w:pPr>
        <w:widowControl/>
        <w:jc w:val="left"/>
        <w:rPr>
          <w:rFonts w:ascii="宋体" w:hAnsi="宋体" w:eastAsia="宋体" w:cs="宋体"/>
          <w:kern w:val="0"/>
          <w:sz w:val="24"/>
          <w:szCs w:val="24"/>
        </w:rPr>
      </w:pPr>
    </w:p>
    <w:p>
      <w:pPr>
        <w:jc w:val="center"/>
        <w:rPr>
          <w:rFonts w:ascii="宋体" w:hAnsi="宋体" w:eastAsia="宋体" w:cs="宋体"/>
          <w:kern w:val="0"/>
          <w:sz w:val="28"/>
          <w:szCs w:val="28"/>
        </w:rPr>
      </w:pPr>
      <w:r>
        <w:rPr>
          <w:rFonts w:ascii="宋体" w:hAnsi="宋体" w:eastAsia="宋体" w:cs="宋体"/>
          <w:kern w:val="0"/>
          <w:sz w:val="28"/>
          <w:szCs w:val="28"/>
        </w:rPr>
        <w:t>图</w:t>
      </w:r>
      <w:r>
        <w:rPr>
          <w:rFonts w:hint="eastAsia" w:ascii="宋体" w:hAnsi="宋体" w:eastAsia="宋体" w:cs="宋体"/>
          <w:kern w:val="0"/>
          <w:sz w:val="28"/>
          <w:szCs w:val="28"/>
        </w:rPr>
        <w:t>5</w:t>
      </w:r>
    </w:p>
    <w:p>
      <w:pPr>
        <w:rPr>
          <w:rFonts w:ascii="宋体" w:hAnsi="宋体" w:eastAsia="宋体" w:cs="宋体"/>
          <w:kern w:val="0"/>
          <w:sz w:val="28"/>
          <w:szCs w:val="28"/>
        </w:rPr>
      </w:pPr>
      <w:r>
        <w:rPr>
          <w:rFonts w:ascii="宋体" w:hAnsi="宋体" w:eastAsia="宋体" w:cs="宋体"/>
          <w:kern w:val="0"/>
          <w:sz w:val="28"/>
          <w:szCs w:val="28"/>
        </w:rPr>
        <w:t>6</w:t>
      </w:r>
      <w:r>
        <w:rPr>
          <w:rFonts w:hint="eastAsia" w:ascii="宋体" w:hAnsi="宋体" w:eastAsia="宋体" w:cs="宋体"/>
          <w:kern w:val="0"/>
          <w:sz w:val="28"/>
          <w:szCs w:val="28"/>
        </w:rPr>
        <w:t>）</w:t>
      </w:r>
      <w:r>
        <w:rPr>
          <w:rFonts w:ascii="宋体" w:hAnsi="宋体" w:eastAsia="宋体" w:cs="宋体"/>
          <w:kern w:val="0"/>
          <w:sz w:val="28"/>
          <w:szCs w:val="28"/>
        </w:rPr>
        <w:t>进入系统后考生可看到待考试课程</w:t>
      </w:r>
      <w:r>
        <w:rPr>
          <w:rFonts w:hint="eastAsia" w:ascii="宋体" w:hAnsi="宋体" w:eastAsia="宋体" w:cs="宋体"/>
          <w:kern w:val="0"/>
          <w:sz w:val="28"/>
          <w:szCs w:val="28"/>
        </w:rPr>
        <w:t>及每门课程的考试时间，如确认无误后点击操作栏的“进入考试”按钮进行考试。如图</w:t>
      </w:r>
      <w:r>
        <w:rPr>
          <w:rFonts w:ascii="宋体" w:hAnsi="宋体" w:eastAsia="宋体" w:cs="宋体"/>
          <w:kern w:val="0"/>
          <w:sz w:val="28"/>
          <w:szCs w:val="28"/>
        </w:rPr>
        <w:t>6</w:t>
      </w:r>
    </w:p>
    <w:p>
      <w:pPr>
        <w:rPr>
          <w:rFonts w:ascii="宋体" w:hAnsi="宋体" w:eastAsia="宋体" w:cs="宋体"/>
          <w:kern w:val="0"/>
          <w:sz w:val="28"/>
          <w:szCs w:val="28"/>
        </w:rPr>
      </w:pPr>
      <w:r>
        <w:drawing>
          <wp:inline distT="0" distB="0" distL="0" distR="0">
            <wp:extent cx="5274310" cy="23768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2376805"/>
                    </a:xfrm>
                    <a:prstGeom prst="rect">
                      <a:avLst/>
                    </a:prstGeom>
                  </pic:spPr>
                </pic:pic>
              </a:graphicData>
            </a:graphic>
          </wp:inline>
        </w:drawing>
      </w:r>
    </w:p>
    <w:p>
      <w:pPr>
        <w:jc w:val="center"/>
        <w:rPr>
          <w:rFonts w:ascii="宋体" w:hAnsi="宋体" w:eastAsia="宋体" w:cs="宋体"/>
          <w:kern w:val="0"/>
          <w:sz w:val="28"/>
          <w:szCs w:val="28"/>
        </w:rPr>
      </w:pPr>
      <w:r>
        <w:rPr>
          <w:rFonts w:hint="eastAsia" w:ascii="宋体" w:hAnsi="宋体" w:eastAsia="宋体" w:cs="宋体"/>
          <w:kern w:val="0"/>
          <w:sz w:val="28"/>
          <w:szCs w:val="28"/>
        </w:rPr>
        <w:t>图</w:t>
      </w:r>
      <w:r>
        <w:rPr>
          <w:rFonts w:ascii="宋体" w:hAnsi="宋体" w:eastAsia="宋体" w:cs="宋体"/>
          <w:kern w:val="0"/>
          <w:sz w:val="28"/>
          <w:szCs w:val="28"/>
        </w:rPr>
        <w:t>6</w:t>
      </w:r>
    </w:p>
    <w:p>
      <w:pPr>
        <w:spacing w:line="264" w:lineRule="auto"/>
        <w:jc w:val="left"/>
        <w:rPr>
          <w:rFonts w:ascii="宋体" w:hAnsi="宋体" w:eastAsia="宋体" w:cs="宋体"/>
          <w:kern w:val="0"/>
          <w:sz w:val="28"/>
          <w:szCs w:val="28"/>
        </w:rPr>
      </w:pPr>
      <w:r>
        <w:rPr>
          <w:rFonts w:ascii="宋体" w:hAnsi="宋体" w:eastAsia="宋体" w:cs="宋体"/>
          <w:kern w:val="0"/>
          <w:sz w:val="28"/>
          <w:szCs w:val="28"/>
        </w:rPr>
        <w:t>7</w:t>
      </w:r>
      <w:r>
        <w:rPr>
          <w:rFonts w:hint="eastAsia" w:ascii="宋体" w:hAnsi="宋体" w:eastAsia="宋体" w:cs="宋体"/>
          <w:kern w:val="0"/>
          <w:sz w:val="28"/>
          <w:szCs w:val="28"/>
        </w:rPr>
        <w:t>）进入考试后，系统会进行身份的验证，请按操作提示要求进行摄像头、坐姿的调整，如人脸识别不能通过的考生不能进入系统参加考试。如图</w:t>
      </w:r>
      <w:r>
        <w:rPr>
          <w:rFonts w:ascii="宋体" w:hAnsi="宋体" w:eastAsia="宋体" w:cs="宋体"/>
          <w:kern w:val="0"/>
          <w:sz w:val="28"/>
          <w:szCs w:val="28"/>
        </w:rPr>
        <w:t>7</w:t>
      </w:r>
      <w:r>
        <w:drawing>
          <wp:inline distT="0" distB="0" distL="0" distR="0">
            <wp:extent cx="5274310" cy="267906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679065"/>
                    </a:xfrm>
                    <a:prstGeom prst="rect">
                      <a:avLst/>
                    </a:prstGeom>
                  </pic:spPr>
                </pic:pic>
              </a:graphicData>
            </a:graphic>
          </wp:inline>
        </w:drawing>
      </w:r>
    </w:p>
    <w:p>
      <w:pPr>
        <w:spacing w:line="264" w:lineRule="auto"/>
        <w:jc w:val="center"/>
        <w:rPr>
          <w:rFonts w:ascii="宋体" w:hAnsi="宋体" w:eastAsia="宋体" w:cs="宋体"/>
          <w:kern w:val="0"/>
          <w:sz w:val="28"/>
          <w:szCs w:val="28"/>
        </w:rPr>
      </w:pPr>
      <w:r>
        <w:rPr>
          <w:rFonts w:hint="eastAsia" w:ascii="宋体" w:hAnsi="宋体" w:eastAsia="宋体" w:cs="宋体"/>
          <w:kern w:val="0"/>
          <w:sz w:val="28"/>
          <w:szCs w:val="28"/>
        </w:rPr>
        <w:t>图</w:t>
      </w:r>
      <w:r>
        <w:rPr>
          <w:rFonts w:ascii="宋体" w:hAnsi="宋体" w:eastAsia="宋体" w:cs="宋体"/>
          <w:kern w:val="0"/>
          <w:sz w:val="28"/>
          <w:szCs w:val="28"/>
        </w:rPr>
        <w:t>7</w:t>
      </w:r>
    </w:p>
    <w:p>
      <w:pPr>
        <w:spacing w:line="264" w:lineRule="auto"/>
        <w:jc w:val="left"/>
        <w:rPr>
          <w:rFonts w:ascii="宋体" w:hAnsi="宋体" w:eastAsia="宋体" w:cs="宋体"/>
          <w:kern w:val="0"/>
          <w:sz w:val="28"/>
          <w:szCs w:val="28"/>
        </w:rPr>
      </w:pPr>
      <w:r>
        <w:rPr>
          <w:rFonts w:ascii="宋体" w:hAnsi="宋体" w:eastAsia="宋体" w:cs="宋体"/>
          <w:kern w:val="0"/>
          <w:sz w:val="28"/>
          <w:szCs w:val="28"/>
        </w:rPr>
        <w:t>8</w:t>
      </w:r>
      <w:r>
        <w:rPr>
          <w:rFonts w:hint="eastAsia" w:ascii="宋体" w:hAnsi="宋体" w:eastAsia="宋体" w:cs="宋体"/>
          <w:kern w:val="0"/>
          <w:sz w:val="28"/>
          <w:szCs w:val="28"/>
        </w:rPr>
        <w:t>）考生端窗口进行了防作弊处理，考生端启动后，窗口全屏显示，且通过一般键盘操作无法切换到其它窗口。登录界面可进行“关闭操作”。</w:t>
      </w:r>
    </w:p>
    <w:p>
      <w:pPr>
        <w:spacing w:line="264" w:lineRule="auto"/>
        <w:jc w:val="left"/>
        <w:rPr>
          <w:rFonts w:ascii="宋体" w:hAnsi="宋体" w:eastAsia="宋体" w:cs="宋体"/>
          <w:kern w:val="0"/>
          <w:sz w:val="28"/>
          <w:szCs w:val="28"/>
        </w:rPr>
      </w:pPr>
      <w:r>
        <w:rPr>
          <w:rFonts w:ascii="宋体" w:hAnsi="宋体" w:eastAsia="宋体" w:cs="宋体"/>
          <w:kern w:val="0"/>
          <w:sz w:val="28"/>
          <w:szCs w:val="28"/>
        </w:rPr>
        <w:t>9</w:t>
      </w:r>
      <w:r>
        <w:rPr>
          <w:rFonts w:hint="eastAsia" w:ascii="宋体" w:hAnsi="宋体" w:eastAsia="宋体" w:cs="宋体"/>
          <w:kern w:val="0"/>
          <w:sz w:val="28"/>
          <w:szCs w:val="28"/>
        </w:rPr>
        <w:t>）识别通过后</w:t>
      </w:r>
      <w:r>
        <w:rPr>
          <w:rFonts w:hint="eastAsia" w:ascii="Times New Roman" w:hAnsi="宋体" w:cs="Times New Roman"/>
        </w:rPr>
        <w:t>“</w:t>
      </w:r>
      <w:r>
        <w:rPr>
          <w:rFonts w:hint="eastAsia" w:ascii="宋体" w:hAnsi="宋体" w:eastAsia="宋体" w:cs="宋体"/>
          <w:kern w:val="0"/>
          <w:sz w:val="28"/>
          <w:szCs w:val="28"/>
        </w:rPr>
        <w:t>进入考试系统</w:t>
      </w:r>
      <w:r>
        <w:rPr>
          <w:rFonts w:hint="eastAsia" w:ascii="Times New Roman" w:hAnsi="宋体" w:cs="Times New Roman"/>
        </w:rPr>
        <w:t>”</w:t>
      </w:r>
      <w:r>
        <w:rPr>
          <w:rFonts w:hint="eastAsia" w:ascii="宋体" w:hAnsi="宋体" w:eastAsia="宋体" w:cs="宋体"/>
          <w:kern w:val="0"/>
          <w:sz w:val="28"/>
          <w:szCs w:val="28"/>
        </w:rPr>
        <w:t>，考生可先对本场次的系 “考试说明”及要进行阅读完成后点击“开始答题”，进行答卷。如图</w:t>
      </w:r>
      <w:r>
        <w:rPr>
          <w:rFonts w:ascii="宋体" w:hAnsi="宋体" w:eastAsia="宋体" w:cs="宋体"/>
          <w:kern w:val="0"/>
          <w:sz w:val="28"/>
          <w:szCs w:val="28"/>
        </w:rPr>
        <w:t>8</w:t>
      </w:r>
    </w:p>
    <w:p>
      <w:pPr>
        <w:rPr>
          <w:rFonts w:ascii="宋体" w:hAnsi="宋体" w:eastAsia="宋体" w:cs="宋体"/>
          <w:kern w:val="0"/>
          <w:sz w:val="28"/>
          <w:szCs w:val="28"/>
        </w:rPr>
      </w:pPr>
      <w:r>
        <w:drawing>
          <wp:inline distT="0" distB="0" distL="0" distR="0">
            <wp:extent cx="4366260" cy="2600325"/>
            <wp:effectExtent l="0" t="0" r="0" b="9525"/>
            <wp:docPr id="1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
                    <pic:cNvPicPr>
                      <a:picLocks noChangeAspect="1"/>
                    </pic:cNvPicPr>
                  </pic:nvPicPr>
                  <pic:blipFill>
                    <a:blip r:embed="rId12"/>
                    <a:stretch>
                      <a:fillRect/>
                    </a:stretch>
                  </pic:blipFill>
                  <pic:spPr>
                    <a:xfrm>
                      <a:off x="0" y="0"/>
                      <a:ext cx="4376583" cy="2606664"/>
                    </a:xfrm>
                    <a:prstGeom prst="rect">
                      <a:avLst/>
                    </a:prstGeom>
                  </pic:spPr>
                </pic:pic>
              </a:graphicData>
            </a:graphic>
          </wp:inline>
        </w:drawing>
      </w:r>
    </w:p>
    <w:p>
      <w:pPr>
        <w:jc w:val="center"/>
        <w:rPr>
          <w:rFonts w:ascii="宋体" w:hAnsi="宋体" w:eastAsia="宋体" w:cs="宋体"/>
          <w:kern w:val="0"/>
          <w:sz w:val="28"/>
          <w:szCs w:val="28"/>
        </w:rPr>
      </w:pPr>
      <w:r>
        <w:rPr>
          <w:rFonts w:hint="eastAsia" w:ascii="宋体" w:hAnsi="宋体" w:eastAsia="宋体" w:cs="宋体"/>
          <w:kern w:val="0"/>
          <w:sz w:val="28"/>
          <w:szCs w:val="28"/>
        </w:rPr>
        <w:t>图</w:t>
      </w:r>
      <w:r>
        <w:rPr>
          <w:rFonts w:ascii="宋体" w:hAnsi="宋体" w:eastAsia="宋体" w:cs="宋体"/>
          <w:kern w:val="0"/>
          <w:sz w:val="28"/>
          <w:szCs w:val="28"/>
        </w:rPr>
        <w:t>8</w:t>
      </w:r>
    </w:p>
    <w:p>
      <w:pPr>
        <w:spacing w:line="264" w:lineRule="auto"/>
        <w:ind w:left="141"/>
        <w:jc w:val="left"/>
        <w:rPr>
          <w:rFonts w:ascii="宋体" w:hAnsi="宋体" w:eastAsia="宋体" w:cs="宋体"/>
          <w:kern w:val="0"/>
          <w:sz w:val="28"/>
          <w:szCs w:val="28"/>
        </w:rPr>
      </w:pPr>
      <w:r>
        <w:rPr>
          <w:rFonts w:hint="eastAsia" w:ascii="宋体" w:hAnsi="宋体" w:eastAsia="宋体" w:cs="宋体"/>
          <w:kern w:val="0"/>
          <w:sz w:val="28"/>
          <w:szCs w:val="28"/>
        </w:rPr>
        <w:t>1</w:t>
      </w:r>
      <w:r>
        <w:rPr>
          <w:rFonts w:ascii="宋体" w:hAnsi="宋体" w:eastAsia="宋体" w:cs="宋体"/>
          <w:kern w:val="0"/>
          <w:sz w:val="28"/>
          <w:szCs w:val="28"/>
        </w:rPr>
        <w:t>0</w:t>
      </w:r>
      <w:r>
        <w:rPr>
          <w:rFonts w:hint="eastAsia" w:ascii="宋体" w:hAnsi="宋体" w:eastAsia="宋体" w:cs="宋体"/>
          <w:kern w:val="0"/>
          <w:sz w:val="28"/>
          <w:szCs w:val="28"/>
        </w:rPr>
        <w:t>）进入答题后，左侧是答题区别，右侧是答题导航及题号，左上角显示本次考试的剩余时间，右上角是显示作答的标记颜色，及交卷。如图9</w:t>
      </w:r>
    </w:p>
    <w:p>
      <w:pPr>
        <w:rPr>
          <w:rFonts w:ascii="宋体" w:hAnsi="宋体" w:eastAsia="宋体" w:cs="宋体"/>
          <w:kern w:val="0"/>
          <w:sz w:val="28"/>
          <w:szCs w:val="28"/>
        </w:rPr>
      </w:pPr>
      <w:r>
        <w:drawing>
          <wp:inline distT="0" distB="0" distL="0" distR="0">
            <wp:extent cx="4861560" cy="2398395"/>
            <wp:effectExtent l="0" t="0" r="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
                    <a:stretch>
                      <a:fillRect/>
                    </a:stretch>
                  </pic:blipFill>
                  <pic:spPr>
                    <a:xfrm>
                      <a:off x="0" y="0"/>
                      <a:ext cx="4867896" cy="2401714"/>
                    </a:xfrm>
                    <a:prstGeom prst="rect">
                      <a:avLst/>
                    </a:prstGeom>
                  </pic:spPr>
                </pic:pic>
              </a:graphicData>
            </a:graphic>
          </wp:inline>
        </w:drawing>
      </w:r>
    </w:p>
    <w:p>
      <w:pPr>
        <w:jc w:val="center"/>
        <w:rPr>
          <w:rFonts w:ascii="宋体" w:hAnsi="宋体" w:eastAsia="宋体" w:cs="宋体"/>
          <w:kern w:val="0"/>
          <w:sz w:val="28"/>
          <w:szCs w:val="28"/>
        </w:rPr>
      </w:pPr>
      <w:r>
        <w:rPr>
          <w:rFonts w:hint="eastAsia" w:ascii="宋体" w:hAnsi="宋体" w:eastAsia="宋体" w:cs="宋体"/>
          <w:kern w:val="0"/>
          <w:sz w:val="28"/>
          <w:szCs w:val="28"/>
        </w:rPr>
        <w:t>图9</w:t>
      </w:r>
    </w:p>
    <w:p>
      <w:pPr>
        <w:rPr>
          <w:rFonts w:ascii="宋体" w:hAnsi="宋体" w:eastAsia="宋体" w:cs="宋体"/>
          <w:kern w:val="0"/>
          <w:sz w:val="28"/>
          <w:szCs w:val="28"/>
        </w:rPr>
      </w:pPr>
      <w:r>
        <w:rPr>
          <w:rFonts w:hint="eastAsia" w:ascii="宋体" w:hAnsi="宋体" w:eastAsia="宋体" w:cs="宋体"/>
          <w:kern w:val="0"/>
          <w:sz w:val="28"/>
          <w:szCs w:val="28"/>
        </w:rPr>
        <w:t>1</w:t>
      </w:r>
      <w:r>
        <w:rPr>
          <w:rFonts w:ascii="宋体" w:hAnsi="宋体" w:eastAsia="宋体" w:cs="宋体"/>
          <w:kern w:val="0"/>
          <w:sz w:val="28"/>
          <w:szCs w:val="28"/>
        </w:rPr>
        <w:t>1</w:t>
      </w:r>
      <w:r>
        <w:rPr>
          <w:rFonts w:hint="eastAsia" w:ascii="宋体" w:hAnsi="宋体" w:eastAsia="宋体" w:cs="宋体"/>
          <w:kern w:val="0"/>
          <w:sz w:val="28"/>
          <w:szCs w:val="28"/>
        </w:rPr>
        <w:t>）系统有冻结时间，在未超过冻结时间时，不能交卷，系统提示还未到冻结时间，只有当考试时间超过冻结时间后，方可正常交卷，交卷后，系统会将客观题的分数显示出来，主观题部分待学校批阅完成后，由学校发布。</w:t>
      </w:r>
    </w:p>
    <w:p>
      <w:pPr>
        <w:spacing w:line="264" w:lineRule="auto"/>
        <w:jc w:val="left"/>
        <w:rPr>
          <w:rFonts w:ascii="宋体" w:hAnsi="宋体" w:eastAsia="宋体" w:cs="宋体"/>
          <w:b/>
          <w:kern w:val="0"/>
          <w:sz w:val="28"/>
          <w:szCs w:val="28"/>
        </w:rPr>
      </w:pPr>
      <w:r>
        <w:rPr>
          <w:rFonts w:hint="eastAsia" w:ascii="宋体" w:hAnsi="宋体" w:eastAsia="宋体" w:cs="宋体"/>
          <w:b/>
          <w:kern w:val="0"/>
          <w:sz w:val="28"/>
          <w:szCs w:val="28"/>
        </w:rPr>
        <w:t>注意事项：</w:t>
      </w:r>
    </w:p>
    <w:p>
      <w:pPr>
        <w:spacing w:line="264" w:lineRule="auto"/>
        <w:jc w:val="left"/>
        <w:rPr>
          <w:rFonts w:ascii="宋体" w:hAnsi="宋体" w:eastAsia="宋体" w:cs="宋体"/>
          <w:kern w:val="0"/>
          <w:sz w:val="28"/>
          <w:szCs w:val="28"/>
        </w:rPr>
      </w:pPr>
      <w:r>
        <w:rPr>
          <w:rFonts w:hint="eastAsia" w:ascii="宋体" w:hAnsi="宋体" w:eastAsia="宋体" w:cs="宋体"/>
          <w:kern w:val="0"/>
          <w:sz w:val="28"/>
          <w:szCs w:val="28"/>
        </w:rPr>
        <w:t>1.进入网考时，有可能出现白屏的情况，请查看电脑是否装了杀毒软件，请将网考程序加入杀毒软件的白名单，或在考试前关闭杀毒软件；</w:t>
      </w:r>
    </w:p>
    <w:p>
      <w:pPr>
        <w:spacing w:line="264" w:lineRule="auto"/>
        <w:jc w:val="left"/>
        <w:rPr>
          <w:rFonts w:ascii="宋体" w:hAnsi="宋体" w:eastAsia="宋体" w:cs="宋体"/>
          <w:kern w:val="0"/>
          <w:sz w:val="28"/>
          <w:szCs w:val="28"/>
        </w:rPr>
      </w:pPr>
      <w:r>
        <w:rPr>
          <w:rFonts w:ascii="宋体" w:hAnsi="宋体" w:eastAsia="宋体" w:cs="宋体"/>
          <w:kern w:val="0"/>
          <w:sz w:val="28"/>
          <w:szCs w:val="28"/>
        </w:rPr>
        <w:t>2.</w:t>
      </w:r>
      <w:r>
        <w:rPr>
          <w:rFonts w:hint="eastAsia" w:ascii="宋体" w:hAnsi="宋体" w:eastAsia="宋体" w:cs="宋体"/>
          <w:kern w:val="0"/>
          <w:sz w:val="28"/>
          <w:szCs w:val="28"/>
        </w:rPr>
        <w:t>进入网考后，可以看到待考的列表，但没有“进入考试”的按键，请调整电脑的时间，与北京时间保持一致后就可以正常考试。</w:t>
      </w:r>
    </w:p>
    <w:p>
      <w:pPr>
        <w:rPr>
          <w:rFonts w:ascii="宋体" w:hAnsi="宋体" w:eastAsia="宋体" w:cs="宋体"/>
          <w:kern w:val="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302"/>
    <w:rsid w:val="00061895"/>
    <w:rsid w:val="000B5C01"/>
    <w:rsid w:val="00125934"/>
    <w:rsid w:val="0039123F"/>
    <w:rsid w:val="00444302"/>
    <w:rsid w:val="004D27F9"/>
    <w:rsid w:val="00557B1A"/>
    <w:rsid w:val="00654D0A"/>
    <w:rsid w:val="00663651"/>
    <w:rsid w:val="00744F76"/>
    <w:rsid w:val="007D1D77"/>
    <w:rsid w:val="0089338E"/>
    <w:rsid w:val="008E1E60"/>
    <w:rsid w:val="00A60D97"/>
    <w:rsid w:val="00AC33B6"/>
    <w:rsid w:val="00CE1F32"/>
    <w:rsid w:val="00CE688C"/>
    <w:rsid w:val="00D7286B"/>
    <w:rsid w:val="00DB1EAB"/>
    <w:rsid w:val="00EB18CB"/>
    <w:rsid w:val="00FF3335"/>
    <w:rsid w:val="38757482"/>
    <w:rsid w:val="693F4997"/>
    <w:rsid w:val="78040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AppData/Roaming/Tencent/Users/23273810/QQ/WinTemp/RichOle/~%2560FJL9()4L@3XP7~%2525ZNZL(L.png" TargetMode="Externa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201</Words>
  <Characters>1150</Characters>
  <Lines>9</Lines>
  <Paragraphs>2</Paragraphs>
  <TotalTime>51</TotalTime>
  <ScaleCrop>false</ScaleCrop>
  <LinksUpToDate>false</LinksUpToDate>
  <CharactersWithSpaces>1349</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2020-08-28T06:43:00Z</dcterms:created>
  <dc:creator>lenovo</dc:creator>
  <cp:lastModifiedBy>新澍琰</cp:lastModifiedBy>
  <dcterms:modified xsi:type="dcterms:W3CDTF">2021-02-28T02:02:04Z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